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B4FC" w14:textId="150BEF4A" w:rsidR="00C67DDA" w:rsidRPr="004A37F4" w:rsidRDefault="00C67DDA" w:rsidP="002F0BC0"/>
    <w:p w14:paraId="731AB6BF" w14:textId="77777777" w:rsidR="001F5ABB" w:rsidRDefault="001F5ABB" w:rsidP="002F0BC0"/>
    <w:p w14:paraId="5D55D167" w14:textId="6E62FB68" w:rsidR="001F5ABB" w:rsidRDefault="008659DB" w:rsidP="002F0BC0">
      <w:r>
        <w:rPr>
          <w:noProof/>
        </w:rPr>
        <w:drawing>
          <wp:inline distT="0" distB="0" distL="0" distR="0" wp14:anchorId="6653C415" wp14:editId="5B641796">
            <wp:extent cx="1494263" cy="1494263"/>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ra-encircled-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24" cy="1519524"/>
                    </a:xfrm>
                    <a:prstGeom prst="rect">
                      <a:avLst/>
                    </a:prstGeom>
                  </pic:spPr>
                </pic:pic>
              </a:graphicData>
            </a:graphic>
          </wp:inline>
        </w:drawing>
      </w:r>
      <w:r>
        <w:rPr>
          <w:noProof/>
        </w:rPr>
        <w:drawing>
          <wp:inline distT="0" distB="0" distL="0" distR="0" wp14:anchorId="49C63F08" wp14:editId="0652C697">
            <wp:extent cx="1219200" cy="15593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ss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604" cy="1593108"/>
                    </a:xfrm>
                    <a:prstGeom prst="rect">
                      <a:avLst/>
                    </a:prstGeom>
                  </pic:spPr>
                </pic:pic>
              </a:graphicData>
            </a:graphic>
          </wp:inline>
        </w:drawing>
      </w:r>
    </w:p>
    <w:p w14:paraId="779BF5B2" w14:textId="21D9A63F" w:rsidR="00C67DDA" w:rsidRPr="004A37F4" w:rsidRDefault="008659DB" w:rsidP="002F0BC0">
      <w:r>
        <w:rPr>
          <w:noProof/>
        </w:rPr>
        <w:drawing>
          <wp:inline distT="0" distB="0" distL="0" distR="0" wp14:anchorId="7D81B731" wp14:editId="70E2C88A">
            <wp:extent cx="1772758" cy="691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OAustralia.jpg"/>
                    <pic:cNvPicPr/>
                  </pic:nvPicPr>
                  <pic:blipFill>
                    <a:blip r:embed="rId10">
                      <a:extLst>
                        <a:ext uri="{28A0092B-C50C-407E-A947-70E740481C1C}">
                          <a14:useLocalDpi xmlns:a14="http://schemas.microsoft.com/office/drawing/2010/main" val="0"/>
                        </a:ext>
                      </a:extLst>
                    </a:blip>
                    <a:stretch>
                      <a:fillRect/>
                    </a:stretch>
                  </pic:blipFill>
                  <pic:spPr>
                    <a:xfrm>
                      <a:off x="0" y="0"/>
                      <a:ext cx="1803862" cy="703507"/>
                    </a:xfrm>
                    <a:prstGeom prst="rect">
                      <a:avLst/>
                    </a:prstGeom>
                  </pic:spPr>
                </pic:pic>
              </a:graphicData>
            </a:graphic>
          </wp:inline>
        </w:drawing>
      </w:r>
      <w:r>
        <w:rPr>
          <w:noProof/>
        </w:rPr>
        <w:drawing>
          <wp:inline distT="0" distB="0" distL="0" distR="0" wp14:anchorId="35CB7237" wp14:editId="519B858F">
            <wp:extent cx="2829778" cy="885639"/>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WDA_Logo-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364" cy="929638"/>
                    </a:xfrm>
                    <a:prstGeom prst="rect">
                      <a:avLst/>
                    </a:prstGeom>
                  </pic:spPr>
                </pic:pic>
              </a:graphicData>
            </a:graphic>
          </wp:inline>
        </w:drawing>
      </w:r>
      <w:r>
        <w:br/>
      </w:r>
      <w:r>
        <w:br/>
      </w:r>
      <w:r w:rsidR="00253C1D" w:rsidRPr="004A37F4">
        <w:t>July 2019</w:t>
      </w:r>
    </w:p>
    <w:p w14:paraId="352D98D0" w14:textId="77777777" w:rsidR="00C67DDA" w:rsidRPr="004A37F4" w:rsidRDefault="00C67DDA" w:rsidP="002F0BC0"/>
    <w:p w14:paraId="314C33D0" w14:textId="34930075" w:rsidR="00C67DDA" w:rsidRPr="004A37F4" w:rsidRDefault="0055496C" w:rsidP="001F5ABB">
      <w:pPr>
        <w:pStyle w:val="Heading1"/>
        <w:numPr>
          <w:ilvl w:val="0"/>
          <w:numId w:val="0"/>
        </w:numPr>
        <w:ind w:hanging="6"/>
      </w:pPr>
      <w:bookmarkStart w:id="0" w:name="_Toc13228037"/>
      <w:r w:rsidRPr="004A37F4">
        <w:t>S</w:t>
      </w:r>
      <w:r w:rsidR="005263AE" w:rsidRPr="004A37F4">
        <w:t>hadow Report s</w:t>
      </w:r>
      <w:r w:rsidRPr="004A37F4">
        <w:t>ubmission</w:t>
      </w:r>
      <w:r w:rsidR="001F5ABB">
        <w:t xml:space="preserve"> to the Committee on the Rights of Persons with Disabilities</w:t>
      </w:r>
      <w:r w:rsidR="001C3369" w:rsidRPr="004A37F4">
        <w:t>:</w:t>
      </w:r>
      <w:r w:rsidR="0075183E" w:rsidRPr="004A37F4">
        <w:t xml:space="preserve"> Australia</w:t>
      </w:r>
      <w:bookmarkEnd w:id="0"/>
    </w:p>
    <w:p w14:paraId="265FCCA9" w14:textId="68D60030" w:rsidR="006D541D" w:rsidRDefault="006D541D" w:rsidP="002F0BC0"/>
    <w:p w14:paraId="74D20DBF" w14:textId="6C77E050" w:rsidR="009A23A8" w:rsidRDefault="00DF122D" w:rsidP="002F0BC0">
      <w:r>
        <w:t>Submitted by Intersex Human Rights Australia</w:t>
      </w:r>
      <w:r w:rsidR="00F94990">
        <w:t xml:space="preserve"> (IHRA)</w:t>
      </w:r>
    </w:p>
    <w:p w14:paraId="251F7917" w14:textId="743E8C85" w:rsidR="009A23A8" w:rsidRDefault="00DF122D" w:rsidP="002F0BC0">
      <w:r>
        <w:t>Endorsed by the AIS Support Group Australia</w:t>
      </w:r>
      <w:r w:rsidR="00F94990">
        <w:t xml:space="preserve"> (AISSGA)</w:t>
      </w:r>
      <w:r w:rsidR="008659DB">
        <w:t>, Disabled People’s Organisations Australia (DPOA), and People with Disability Australia (PWDA)</w:t>
      </w:r>
    </w:p>
    <w:p w14:paraId="7FBB41BA" w14:textId="4DD579DA" w:rsidR="009A23A8" w:rsidRDefault="009A23A8" w:rsidP="002F0BC0"/>
    <w:p w14:paraId="11B06EA6" w14:textId="3891909A" w:rsidR="009A23A8" w:rsidRDefault="009A23A8" w:rsidP="002F0BC0"/>
    <w:p w14:paraId="4365238F" w14:textId="1A1206F5" w:rsidR="009A23A8" w:rsidRDefault="009A23A8" w:rsidP="002F0BC0"/>
    <w:p w14:paraId="40A1AEF5" w14:textId="15C1D190" w:rsidR="009A23A8" w:rsidRDefault="009A23A8" w:rsidP="002F0BC0"/>
    <w:p w14:paraId="47912BA6" w14:textId="27444AD6" w:rsidR="009A23A8" w:rsidRDefault="009A23A8" w:rsidP="002F0BC0"/>
    <w:p w14:paraId="01F7AAD2" w14:textId="1560DAD0" w:rsidR="009A23A8" w:rsidRDefault="009A23A8" w:rsidP="002F0BC0"/>
    <w:p w14:paraId="3FB70A99" w14:textId="6C1E606D" w:rsidR="009A23A8" w:rsidRDefault="009A23A8" w:rsidP="002F0BC0"/>
    <w:p w14:paraId="6466356C" w14:textId="401C6BF1" w:rsidR="009A23A8" w:rsidRDefault="009A23A8" w:rsidP="002F0BC0"/>
    <w:p w14:paraId="1D65D21F" w14:textId="663AB35F" w:rsidR="009A23A8" w:rsidRDefault="009A23A8" w:rsidP="002F0BC0"/>
    <w:p w14:paraId="7500219E" w14:textId="2116AFFF" w:rsidR="009A23A8" w:rsidRDefault="009A23A8" w:rsidP="002F0BC0"/>
    <w:p w14:paraId="7E6A9E61" w14:textId="5B4AD9C9" w:rsidR="009A23A8" w:rsidRDefault="009A23A8" w:rsidP="002F0BC0"/>
    <w:p w14:paraId="6191D93F" w14:textId="33482EF0" w:rsidR="009A23A8" w:rsidRDefault="009A23A8" w:rsidP="002F0BC0"/>
    <w:p w14:paraId="733D79FC" w14:textId="187DBFB8" w:rsidR="009A23A8" w:rsidRDefault="009A23A8" w:rsidP="002F0BC0"/>
    <w:p w14:paraId="2B30C365" w14:textId="08C4D376" w:rsidR="009A23A8" w:rsidRDefault="009A23A8" w:rsidP="002F0BC0"/>
    <w:p w14:paraId="01F0FA36" w14:textId="14BBA0C4" w:rsidR="009A23A8" w:rsidRDefault="009A23A8" w:rsidP="002F0BC0"/>
    <w:p w14:paraId="1067DF61" w14:textId="3BB3F1D4" w:rsidR="009A23A8" w:rsidRDefault="009A23A8" w:rsidP="002F0BC0"/>
    <w:p w14:paraId="01513081" w14:textId="22BE7A37" w:rsidR="006E75D5" w:rsidRDefault="006E75D5" w:rsidP="002F0BC0"/>
    <w:p w14:paraId="0063500D" w14:textId="7D02A6F2" w:rsidR="006E75D5" w:rsidRDefault="006E75D5" w:rsidP="002F0BC0"/>
    <w:p w14:paraId="113A85FF" w14:textId="2FF7F371" w:rsidR="006E75D5" w:rsidRDefault="006E75D5" w:rsidP="002F0BC0">
      <w:r>
        <w:rPr>
          <w:noProof/>
        </w:rPr>
        <w:drawing>
          <wp:inline distT="0" distB="0" distL="0" distR="0" wp14:anchorId="19E0DFE3" wp14:editId="031DF977">
            <wp:extent cx="982342" cy="654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sex-flag.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p>
    <w:p w14:paraId="73176AC7" w14:textId="64683DB7" w:rsidR="009A23A8" w:rsidRDefault="009A23A8" w:rsidP="002F0BC0"/>
    <w:p w14:paraId="362DA296" w14:textId="77777777" w:rsidR="009A23A8" w:rsidRDefault="009A23A8" w:rsidP="002F0BC0">
      <w:pPr>
        <w:sectPr w:rsidR="009A23A8" w:rsidSect="009A23A8">
          <w:footerReference w:type="default" r:id="rId13"/>
          <w:endnotePr>
            <w:numFmt w:val="decimal"/>
          </w:endnotePr>
          <w:pgSz w:w="11900" w:h="16840"/>
          <w:pgMar w:top="1440" w:right="1440" w:bottom="1440" w:left="1440" w:header="708" w:footer="708" w:gutter="0"/>
          <w:pgNumType w:start="1"/>
          <w:cols w:space="708"/>
          <w:titlePg/>
          <w:docGrid w:linePitch="360"/>
        </w:sectPr>
      </w:pPr>
    </w:p>
    <w:p w14:paraId="245581B6" w14:textId="25B35FFF" w:rsidR="001F5ABB" w:rsidRDefault="00B104D3" w:rsidP="002F0BC0">
      <w:r w:rsidRPr="004A37F4">
        <w:lastRenderedPageBreak/>
        <w:t xml:space="preserve">This </w:t>
      </w:r>
      <w:r w:rsidR="00614FD7" w:rsidRPr="004A37F4">
        <w:t xml:space="preserve">Report </w:t>
      </w:r>
      <w:r w:rsidR="00D97E16" w:rsidRPr="004A37F4">
        <w:t>is</w:t>
      </w:r>
      <w:r w:rsidR="00614FD7" w:rsidRPr="004A37F4">
        <w:t xml:space="preserve"> </w:t>
      </w:r>
      <w:r w:rsidR="00A86899">
        <w:t xml:space="preserve">submitted </w:t>
      </w:r>
      <w:r w:rsidRPr="004A37F4">
        <w:t xml:space="preserve">by </w:t>
      </w:r>
      <w:r w:rsidR="00750E95" w:rsidRPr="004A37F4">
        <w:rPr>
          <w:b/>
        </w:rPr>
        <w:t>Intersex Human Rights Australia</w:t>
      </w:r>
      <w:r w:rsidR="00750E95" w:rsidRPr="004A37F4">
        <w:t xml:space="preserve"> (</w:t>
      </w:r>
      <w:r w:rsidR="005B4FA0">
        <w:t>“</w:t>
      </w:r>
      <w:r w:rsidR="00750E95" w:rsidRPr="004A37F4">
        <w:t>IHRA</w:t>
      </w:r>
      <w:r w:rsidR="005B4FA0">
        <w:t>”</w:t>
      </w:r>
      <w:r w:rsidR="00750E95" w:rsidRPr="004A37F4">
        <w:t xml:space="preserve">), </w:t>
      </w:r>
      <w:r w:rsidRPr="004A37F4">
        <w:t>a national</w:t>
      </w:r>
      <w:r w:rsidR="004B6326" w:rsidRPr="004A37F4">
        <w:t xml:space="preserve"> </w:t>
      </w:r>
      <w:r w:rsidR="00B83774">
        <w:t xml:space="preserve">charitable </w:t>
      </w:r>
      <w:r w:rsidRPr="004A37F4">
        <w:t>organisation</w:t>
      </w:r>
      <w:r w:rsidR="00CD29E0" w:rsidRPr="004A37F4">
        <w:t xml:space="preserve"> </w:t>
      </w:r>
      <w:r w:rsidR="00E37858" w:rsidRPr="004A37F4">
        <w:t xml:space="preserve">run </w:t>
      </w:r>
      <w:r w:rsidR="00CD29E0" w:rsidRPr="004A37F4">
        <w:t>by and</w:t>
      </w:r>
      <w:r w:rsidRPr="004A37F4">
        <w:t xml:space="preserve"> for people </w:t>
      </w:r>
      <w:r w:rsidR="00CD29E0" w:rsidRPr="004A37F4">
        <w:t xml:space="preserve">born </w:t>
      </w:r>
      <w:r w:rsidRPr="004A37F4">
        <w:t>with intersex variations</w:t>
      </w:r>
      <w:r w:rsidR="00B83774">
        <w:t>, f</w:t>
      </w:r>
      <w:r w:rsidR="00750E95" w:rsidRPr="004A37F4">
        <w:t xml:space="preserve">ormerly known as Organisation Intersex International Australia. </w:t>
      </w:r>
      <w:r w:rsidR="00C262F8" w:rsidRPr="004A37F4">
        <w:t>The submission was written by co-executive director Morga</w:t>
      </w:r>
      <w:r w:rsidR="004D60EC" w:rsidRPr="004A37F4">
        <w:t xml:space="preserve">n Carpenter, </w:t>
      </w:r>
      <w:proofErr w:type="spellStart"/>
      <w:proofErr w:type="gramStart"/>
      <w:r w:rsidR="004D60EC" w:rsidRPr="004A37F4">
        <w:t>M.Bioeth</w:t>
      </w:r>
      <w:proofErr w:type="spellEnd"/>
      <w:proofErr w:type="gramEnd"/>
      <w:r w:rsidR="004D60EC" w:rsidRPr="004A37F4">
        <w:t>.</w:t>
      </w:r>
      <w:r w:rsidR="00C262F8" w:rsidRPr="004A37F4">
        <w:t xml:space="preserve"> (Sydney), with input from the board and members of IHRA</w:t>
      </w:r>
      <w:r w:rsidR="00253C1D" w:rsidRPr="004A37F4">
        <w:t xml:space="preserve"> and endorsing organisations</w:t>
      </w:r>
      <w:r w:rsidR="00C262F8" w:rsidRPr="004A37F4">
        <w:t xml:space="preserve">. </w:t>
      </w:r>
    </w:p>
    <w:p w14:paraId="52344665" w14:textId="77777777" w:rsidR="001F5ABB" w:rsidRDefault="001F5ABB" w:rsidP="002F0BC0"/>
    <w:p w14:paraId="0186C213" w14:textId="063A3ACE" w:rsidR="0055220C" w:rsidRPr="004A37F4" w:rsidRDefault="00FC2E49" w:rsidP="002F0BC0">
      <w:hyperlink r:id="rId14" w:history="1">
        <w:r w:rsidR="001F5ABB" w:rsidRPr="00FC2E49">
          <w:rPr>
            <w:rStyle w:val="Hyperlink"/>
          </w:rPr>
          <w:t>Intersex Human Rights Australia</w:t>
        </w:r>
      </w:hyperlink>
      <w:r w:rsidR="001F6BA9">
        <w:t>,</w:t>
      </w:r>
      <w:r w:rsidR="006E57FF">
        <w:t xml:space="preserve"> </w:t>
      </w:r>
      <w:r w:rsidR="001F6BA9">
        <w:t xml:space="preserve">ABN </w:t>
      </w:r>
      <w:r w:rsidR="001F6BA9" w:rsidRPr="001F6BA9">
        <w:t>73 143 506 594</w:t>
      </w:r>
      <w:r w:rsidR="001F6BA9">
        <w:t xml:space="preserve">. </w:t>
      </w:r>
      <w:r w:rsidR="00A03338">
        <w:t>Email</w:t>
      </w:r>
      <w:r w:rsidR="00802139" w:rsidRPr="004A37F4">
        <w:t xml:space="preserve"> </w:t>
      </w:r>
      <w:hyperlink r:id="rId15" w:history="1">
        <w:r w:rsidR="00C262F8" w:rsidRPr="004A37F4">
          <w:rPr>
            <w:rStyle w:val="Hyperlink"/>
          </w:rPr>
          <w:t>morgan.carpenter@ihra.org.au</w:t>
        </w:r>
      </w:hyperlink>
      <w:r w:rsidR="0055220C" w:rsidRPr="004A37F4">
        <w:t xml:space="preserve">. </w:t>
      </w:r>
      <w:r w:rsidR="00A03338">
        <w:br/>
        <w:t>Post</w:t>
      </w:r>
      <w:r w:rsidR="00CF0AD0">
        <w:t xml:space="preserve"> to </w:t>
      </w:r>
      <w:bookmarkStart w:id="1" w:name="_GoBack"/>
      <w:bookmarkEnd w:id="1"/>
      <w:r w:rsidR="001F5ABB">
        <w:t>PO Box 46, Newtown, NSW 2042, Australia. Tel</w:t>
      </w:r>
      <w:r w:rsidR="00A03338">
        <w:t>ephone</w:t>
      </w:r>
      <w:r w:rsidR="001F5ABB">
        <w:t xml:space="preserve"> +41 </w:t>
      </w:r>
      <w:r w:rsidR="00132C01">
        <w:t>418 356 131</w:t>
      </w:r>
      <w:r w:rsidR="001F6BA9">
        <w:t>.</w:t>
      </w:r>
    </w:p>
    <w:p w14:paraId="2B04DAC3" w14:textId="77777777" w:rsidR="0055220C" w:rsidRPr="004A37F4" w:rsidRDefault="0055220C" w:rsidP="002F0BC0"/>
    <w:p w14:paraId="709C43FD" w14:textId="52B53DFD" w:rsidR="009E711A" w:rsidRPr="004A37F4" w:rsidRDefault="0055220C" w:rsidP="002F0BC0">
      <w:r w:rsidRPr="004A37F4">
        <w:t xml:space="preserve">Organisations endorsing this submission: </w:t>
      </w:r>
    </w:p>
    <w:p w14:paraId="68469E8A" w14:textId="42AADE75" w:rsidR="00C262F8" w:rsidRDefault="00FC2E49" w:rsidP="007A1449">
      <w:pPr>
        <w:pStyle w:val="ListParagraph"/>
        <w:numPr>
          <w:ilvl w:val="0"/>
          <w:numId w:val="36"/>
        </w:numPr>
      </w:pPr>
      <w:hyperlink r:id="rId16" w:history="1">
        <w:r w:rsidR="00521D3B" w:rsidRPr="00FC2E49">
          <w:rPr>
            <w:rStyle w:val="Hyperlink"/>
          </w:rPr>
          <w:t>AIS Support Group Australia</w:t>
        </w:r>
      </w:hyperlink>
      <w:r w:rsidR="00521D3B">
        <w:t xml:space="preserve"> (</w:t>
      </w:r>
      <w:r w:rsidR="005B4FA0">
        <w:t>“</w:t>
      </w:r>
      <w:r w:rsidR="00521D3B">
        <w:t>AISSGA</w:t>
      </w:r>
      <w:r w:rsidR="005B4FA0">
        <w:t>”</w:t>
      </w:r>
      <w:r w:rsidR="00521D3B">
        <w:t xml:space="preserve">), </w:t>
      </w:r>
      <w:r w:rsidR="00521D3B" w:rsidRPr="00521D3B">
        <w:t>an intersex-led peer support organisation for people with all intersex variations, including Androgen Insensitivity Syndrome</w:t>
      </w:r>
      <w:r w:rsidR="00404C06">
        <w:t xml:space="preserve"> (</w:t>
      </w:r>
      <w:r w:rsidR="005B4FA0">
        <w:t>“</w:t>
      </w:r>
      <w:r w:rsidR="00404C06">
        <w:t>AIS</w:t>
      </w:r>
      <w:r w:rsidR="005B4FA0">
        <w:t>”</w:t>
      </w:r>
      <w:r w:rsidR="00404C06">
        <w:t>)</w:t>
      </w:r>
      <w:r w:rsidR="0055220C" w:rsidRPr="004A37F4">
        <w:t>.</w:t>
      </w:r>
      <w:r w:rsidR="00246AD7" w:rsidRPr="004A37F4">
        <w:t xml:space="preserve"> </w:t>
      </w:r>
    </w:p>
    <w:p w14:paraId="6EC84CBF" w14:textId="454D4695" w:rsidR="00135F64" w:rsidRPr="00135F64" w:rsidRDefault="00FC2E49" w:rsidP="00135F64">
      <w:pPr>
        <w:pStyle w:val="ListParagraph"/>
        <w:numPr>
          <w:ilvl w:val="0"/>
          <w:numId w:val="36"/>
        </w:numPr>
      </w:pPr>
      <w:hyperlink r:id="rId17" w:history="1">
        <w:r w:rsidR="00135F64" w:rsidRPr="00135F64">
          <w:rPr>
            <w:rStyle w:val="Hyperlink"/>
            <w:bCs/>
          </w:rPr>
          <w:t>Disabled People’s Organisations Australia</w:t>
        </w:r>
      </w:hyperlink>
      <w:r w:rsidR="00135F64" w:rsidRPr="00135F64">
        <w:t xml:space="preserve"> (“DPO Australia”)</w:t>
      </w:r>
      <w:r w:rsidR="00135F64">
        <w:t xml:space="preserve"> is</w:t>
      </w:r>
      <w:r w:rsidR="00135F64" w:rsidRPr="00135F64">
        <w:t xml:space="preserve"> a national coalition of Disabled People’s Organisations, which are run by and for people with disability and grounded in a normative human rights framework.</w:t>
      </w:r>
      <w:r w:rsidR="00135F64">
        <w:t xml:space="preserve"> </w:t>
      </w:r>
    </w:p>
    <w:p w14:paraId="779A1FF1" w14:textId="79D6A949" w:rsidR="00135F64" w:rsidRPr="004A37F4" w:rsidRDefault="00FC2E49" w:rsidP="00135F64">
      <w:pPr>
        <w:pStyle w:val="ListParagraph"/>
        <w:numPr>
          <w:ilvl w:val="0"/>
          <w:numId w:val="36"/>
        </w:numPr>
      </w:pPr>
      <w:hyperlink r:id="rId18" w:history="1">
        <w:r w:rsidR="00135F64" w:rsidRPr="00FC2E49">
          <w:rPr>
            <w:rStyle w:val="Hyperlink"/>
            <w:bCs/>
          </w:rPr>
          <w:t>People with Disability Australia</w:t>
        </w:r>
      </w:hyperlink>
      <w:r w:rsidR="00135F64" w:rsidRPr="00135F64">
        <w:t xml:space="preserve"> (“PWDA”)</w:t>
      </w:r>
      <w:r w:rsidR="00135F64">
        <w:t xml:space="preserve"> is </w:t>
      </w:r>
      <w:r w:rsidR="00135F64" w:rsidRPr="00135F64">
        <w:rPr>
          <w:lang w:val="en-GB"/>
        </w:rPr>
        <w:t>a national disability rights and advocacy organisation, and member of DPO Australia. PWDA’s primary membership is made up of people with disability and organisations primarily constituted by people with disability.</w:t>
      </w:r>
      <w:r w:rsidR="00135F64">
        <w:rPr>
          <w:lang w:val="en-GB"/>
        </w:rPr>
        <w:t xml:space="preserve"> </w:t>
      </w:r>
    </w:p>
    <w:p w14:paraId="224B75F7" w14:textId="76B3F9CE" w:rsidR="00D57DCE" w:rsidRPr="004A37F4" w:rsidRDefault="00D57DCE">
      <w:pPr>
        <w:rPr>
          <w:b/>
        </w:rPr>
      </w:pPr>
      <w:bookmarkStart w:id="2" w:name="_Toc516056240"/>
    </w:p>
    <w:p w14:paraId="1DC47010" w14:textId="13D75B81" w:rsidR="009B7406" w:rsidRPr="004A37F4" w:rsidRDefault="00736BAD" w:rsidP="002F0BC0">
      <w:pPr>
        <w:pStyle w:val="Heading1"/>
      </w:pPr>
      <w:bookmarkStart w:id="3" w:name="_Toc13228038"/>
      <w:r w:rsidRPr="004A37F4">
        <w:t>Summary</w:t>
      </w:r>
      <w:bookmarkEnd w:id="2"/>
      <w:bookmarkEnd w:id="3"/>
    </w:p>
    <w:p w14:paraId="140BCF96" w14:textId="77777777" w:rsidR="009B7406" w:rsidRPr="004A37F4" w:rsidRDefault="009B7406" w:rsidP="002F0BC0"/>
    <w:p w14:paraId="0DAF84E8" w14:textId="0BEDC337" w:rsidR="00A61A8B" w:rsidRPr="004A37F4" w:rsidRDefault="004851B0" w:rsidP="002F0BC0">
      <w:r w:rsidRPr="004A37F4">
        <w:t xml:space="preserve">A pattern of human rights abuses </w:t>
      </w:r>
      <w:r w:rsidR="00613166" w:rsidRPr="004A37F4">
        <w:t>on infants, children</w:t>
      </w:r>
      <w:r w:rsidR="00D20AFE">
        <w:t xml:space="preserve">, </w:t>
      </w:r>
      <w:r w:rsidR="00613166" w:rsidRPr="004A37F4">
        <w:t xml:space="preserve">adolescents </w:t>
      </w:r>
      <w:r w:rsidR="00D20AFE">
        <w:t xml:space="preserve">and adults </w:t>
      </w:r>
      <w:r w:rsidR="009C0B59" w:rsidRPr="004A37F4">
        <w:t xml:space="preserve">born </w:t>
      </w:r>
      <w:r w:rsidR="00BC539E" w:rsidRPr="004A37F4">
        <w:t xml:space="preserve">with intersex </w:t>
      </w:r>
      <w:r w:rsidR="00246AD7" w:rsidRPr="004A37F4">
        <w:t>variations</w:t>
      </w:r>
      <w:r w:rsidR="00BC539E" w:rsidRPr="004A37F4">
        <w:t xml:space="preserve"> </w:t>
      </w:r>
      <w:r w:rsidR="0055496C" w:rsidRPr="004A37F4">
        <w:t xml:space="preserve">occurs </w:t>
      </w:r>
      <w:r w:rsidR="00613166" w:rsidRPr="004A37F4">
        <w:t>in Australia,</w:t>
      </w:r>
      <w:r w:rsidR="0055496C" w:rsidRPr="004A37F4">
        <w:t xml:space="preserve"> </w:t>
      </w:r>
      <w:r w:rsidR="001C382D" w:rsidRPr="004A37F4">
        <w:t>without</w:t>
      </w:r>
      <w:r w:rsidR="0055496C" w:rsidRPr="004A37F4">
        <w:t xml:space="preserve"> </w:t>
      </w:r>
      <w:r w:rsidR="001C382D" w:rsidRPr="004A37F4">
        <w:t xml:space="preserve">effective, </w:t>
      </w:r>
      <w:r w:rsidR="0055496C" w:rsidRPr="004A37F4">
        <w:t>independent oversight</w:t>
      </w:r>
      <w:r w:rsidR="002047B9" w:rsidRPr="004A37F4">
        <w:t>, often based on gender stereotypes, and lacking a scientific basis</w:t>
      </w:r>
      <w:r w:rsidR="0055496C" w:rsidRPr="004A37F4">
        <w:t xml:space="preserve">. </w:t>
      </w:r>
      <w:r w:rsidR="002047B9" w:rsidRPr="004A37F4">
        <w:t>E</w:t>
      </w:r>
      <w:r w:rsidR="0055496C" w:rsidRPr="004A37F4">
        <w:t xml:space="preserve">vidence </w:t>
      </w:r>
      <w:r w:rsidR="002047B9" w:rsidRPr="004A37F4">
        <w:t>include</w:t>
      </w:r>
      <w:r w:rsidR="00DA042E" w:rsidRPr="004A37F4">
        <w:t>s</w:t>
      </w:r>
      <w:r w:rsidR="0055496C" w:rsidRPr="004A37F4">
        <w:t xml:space="preserve"> </w:t>
      </w:r>
      <w:r w:rsidR="002A0457" w:rsidRPr="004A37F4">
        <w:t>a</w:t>
      </w:r>
      <w:r w:rsidR="0055496C" w:rsidRPr="004A37F4">
        <w:t xml:space="preserve"> </w:t>
      </w:r>
      <w:r w:rsidR="001826D5" w:rsidRPr="004A37F4">
        <w:t xml:space="preserve">Family Court of Australia case </w:t>
      </w:r>
      <w:r w:rsidR="001826D5" w:rsidRPr="004A37F4">
        <w:rPr>
          <w:i/>
        </w:rPr>
        <w:t>Re: Carla (Medical procedure)</w:t>
      </w:r>
      <w:r w:rsidR="001826D5" w:rsidRPr="004A37F4">
        <w:t xml:space="preserve"> </w:t>
      </w:r>
      <w:r w:rsidR="00D20AFE">
        <w:fldChar w:fldCharType="begin"/>
      </w:r>
      <w:r w:rsidR="00D20AFE">
        <w:instrText xml:space="preserve"> ADDIN ZOTERO_ITEM CSL_CITATION {"citationID":"gRddUiXm","properties":{"formattedCitation":"(2016)","plainCitation":"(2016)","noteIndex":0},"citationItems":[{"id":10102,"uris":["http://zotero.org/users/2147311/items/JP5H4P9F"],"uri":["http://zotero.org/users/2147311/items/JP5H4P9F"],"itemData":{"id":10102,"type":"legal_case","title":"Re: Carla (Medical procedure)","authority":"FamCA 7","URL":"http://www.austlii.edu.au/cgi-bin/sinodisp/au/cases/cth/FamCA/2016/7.html","note":"Re: Carla (Medical procedure) [2016] FamCA 7 (20 January 2016)","number":"7","title-short":"Re: Carla","language":"en","author":[{"literal":"Family Court of Australia"}],"issued":{"date-parts":[["2016",1,20]]},"accessed":{"date-parts":[["2016",12,7]]}},"suppress-author":true}],"schema":"https://github.com/citation-style-language/schema/raw/master/csl-citation.json"} </w:instrText>
      </w:r>
      <w:r w:rsidR="00D20AFE">
        <w:fldChar w:fldCharType="separate"/>
      </w:r>
      <w:r w:rsidR="00D20AFE">
        <w:rPr>
          <w:noProof/>
        </w:rPr>
        <w:t>(2016)</w:t>
      </w:r>
      <w:r w:rsidR="00D20AFE">
        <w:fldChar w:fldCharType="end"/>
      </w:r>
      <w:r w:rsidR="00D20AFE">
        <w:t xml:space="preserve"> </w:t>
      </w:r>
      <w:r w:rsidR="001826D5" w:rsidRPr="004A37F4">
        <w:t xml:space="preserve">which facilitated the </w:t>
      </w:r>
      <w:r w:rsidR="00F57705" w:rsidRPr="004A37F4">
        <w:t xml:space="preserve">unnecessary </w:t>
      </w:r>
      <w:r w:rsidR="00325FAC" w:rsidRPr="004A37F4">
        <w:t xml:space="preserve">“therapeutic” </w:t>
      </w:r>
      <w:r w:rsidR="00D464C5" w:rsidRPr="004A37F4">
        <w:t xml:space="preserve">sterilisation </w:t>
      </w:r>
      <w:r w:rsidR="00BA677D" w:rsidRPr="004A37F4">
        <w:t xml:space="preserve">of a </w:t>
      </w:r>
      <w:r w:rsidR="00DA042E" w:rsidRPr="004A37F4">
        <w:t>5-year old</w:t>
      </w:r>
      <w:r w:rsidR="00BA677D" w:rsidRPr="004A37F4">
        <w:t xml:space="preserve"> child</w:t>
      </w:r>
      <w:r w:rsidR="002B0790" w:rsidRPr="004A37F4">
        <w:t>.</w:t>
      </w:r>
      <w:r w:rsidR="00BA677D" w:rsidRPr="004A37F4">
        <w:t xml:space="preserve"> </w:t>
      </w:r>
      <w:r w:rsidR="002B0790" w:rsidRPr="004A37F4">
        <w:t>I</w:t>
      </w:r>
      <w:r w:rsidR="0055496C" w:rsidRPr="004A37F4">
        <w:t xml:space="preserve">ncidental disclosure </w:t>
      </w:r>
      <w:r w:rsidR="00DA042E" w:rsidRPr="004A37F4">
        <w:t>in that</w:t>
      </w:r>
      <w:r w:rsidR="00BA677D" w:rsidRPr="004A37F4">
        <w:t xml:space="preserve"> child’s </w:t>
      </w:r>
      <w:r w:rsidR="0055496C" w:rsidRPr="004A37F4">
        <w:t xml:space="preserve">medical history of </w:t>
      </w:r>
      <w:r w:rsidR="00A61A8B" w:rsidRPr="004A37F4">
        <w:t>a</w:t>
      </w:r>
      <w:r w:rsidR="001C1805" w:rsidRPr="004A37F4">
        <w:t>n unnecessary</w:t>
      </w:r>
      <w:r w:rsidR="009D50D2" w:rsidRPr="004A37F4">
        <w:t xml:space="preserve"> </w:t>
      </w:r>
      <w:r w:rsidR="00A61A8B" w:rsidRPr="004A37F4">
        <w:t>clitorectomy and labio</w:t>
      </w:r>
      <w:r w:rsidR="0003541A" w:rsidRPr="004A37F4">
        <w:t>plasty</w:t>
      </w:r>
      <w:r w:rsidR="00A61A8B" w:rsidRPr="004A37F4">
        <w:t xml:space="preserve"> </w:t>
      </w:r>
      <w:r w:rsidR="00D924F4" w:rsidRPr="004A37F4">
        <w:t xml:space="preserve">(a “vulvoplasty”) </w:t>
      </w:r>
      <w:r w:rsidR="00A61A8B" w:rsidRPr="004A37F4">
        <w:t>was</w:t>
      </w:r>
      <w:r w:rsidR="0055496C" w:rsidRPr="004A37F4">
        <w:t xml:space="preserve"> described by the </w:t>
      </w:r>
      <w:r w:rsidR="00F8518E" w:rsidRPr="004A37F4">
        <w:t>judge as follow</w:t>
      </w:r>
      <w:r w:rsidR="009C18BE" w:rsidRPr="004A37F4">
        <w:t>s</w:t>
      </w:r>
      <w:r w:rsidR="00A61A8B" w:rsidRPr="004A37F4">
        <w:t>:</w:t>
      </w:r>
    </w:p>
    <w:p w14:paraId="561585FE" w14:textId="77777777" w:rsidR="00A61A8B" w:rsidRPr="004A37F4" w:rsidRDefault="00A61A8B" w:rsidP="002F0BC0"/>
    <w:p w14:paraId="44EA96E1" w14:textId="0E802A35" w:rsidR="00A61A8B" w:rsidRPr="004A37F4" w:rsidRDefault="00A61A8B" w:rsidP="003C2A98">
      <w:pPr>
        <w:pStyle w:val="Quote"/>
      </w:pPr>
      <w:r w:rsidRPr="004A37F4">
        <w:t xml:space="preserve">Surgery already performed on Carla has enhanced the appearance of her female genitalia </w:t>
      </w:r>
      <w:r w:rsidR="00442B3E" w:rsidRPr="004A37F4">
        <w:t>(at [2])</w:t>
      </w:r>
    </w:p>
    <w:p w14:paraId="4B6F01A7" w14:textId="02FD2B13" w:rsidR="00442B3E" w:rsidRPr="004A37F4" w:rsidRDefault="00442B3E" w:rsidP="003C2A98">
      <w:pPr>
        <w:pStyle w:val="Quote"/>
      </w:pPr>
      <w:r w:rsidRPr="004A37F4">
        <w:t>In 2014, Carla underwent two operations. In March that year, Dr B, performed a ‘clitoral’ recession and labioplasty to feminise Carla’s external appearance. (at [16])</w:t>
      </w:r>
    </w:p>
    <w:p w14:paraId="5FC3A12A" w14:textId="77777777" w:rsidR="00A61A8B" w:rsidRPr="004A37F4" w:rsidRDefault="00A61A8B" w:rsidP="002F0BC0"/>
    <w:p w14:paraId="1138F59B" w14:textId="31E08F5E" w:rsidR="008769AA" w:rsidRPr="004A37F4" w:rsidRDefault="00253C1D" w:rsidP="002F0BC0">
      <w:r w:rsidRPr="004A37F4">
        <w:t xml:space="preserve">The case is notable for presenting gender stereotypes </w:t>
      </w:r>
      <w:r w:rsidR="00D3542F" w:rsidRPr="004A37F4">
        <w:t>in support of her sterilisation</w:t>
      </w:r>
      <w:r w:rsidR="00A30ADE">
        <w:t>, including her toys and attire</w:t>
      </w:r>
      <w:r w:rsidR="00187F78">
        <w:t>:</w:t>
      </w:r>
      <w:r w:rsidR="00D3542F">
        <w:t xml:space="preserve"> Carla wore a</w:t>
      </w:r>
      <w:r w:rsidRPr="004A37F4">
        <w:t xml:space="preserve"> “floral skirt and shirt with glittery sandals and Minnie Mouse underwear and had her long blond hair tied in braids”. The clinical evidence in support of her sterilisation was obsolete</w:t>
      </w:r>
      <w:r w:rsidR="003F20B2" w:rsidRPr="004A37F4">
        <w:t xml:space="preserve"> and incomplete</w:t>
      </w:r>
      <w:r w:rsidRPr="004A37F4">
        <w:t>. The</w:t>
      </w:r>
      <w:r w:rsidR="002313B1" w:rsidRPr="004A37F4">
        <w:t>se interventions</w:t>
      </w:r>
      <w:r w:rsidRPr="004A37F4">
        <w:t xml:space="preserve"> took place with parental substitute consent</w:t>
      </w:r>
      <w:r w:rsidR="007F05A9" w:rsidRPr="004A37F4">
        <w:t>. T</w:t>
      </w:r>
      <w:r w:rsidR="002313B1" w:rsidRPr="004A37F4">
        <w:t xml:space="preserve">he Court </w:t>
      </w:r>
      <w:r w:rsidR="007F05A9" w:rsidRPr="004A37F4">
        <w:t>found</w:t>
      </w:r>
      <w:r w:rsidR="002313B1" w:rsidRPr="004A37F4">
        <w:t xml:space="preserve"> that</w:t>
      </w:r>
      <w:r w:rsidR="00EA3A18">
        <w:t xml:space="preserve"> parties to the case supported surgery as in the best interests of the child, </w:t>
      </w:r>
      <w:r w:rsidR="002313B1" w:rsidRPr="004A37F4">
        <w:t>judicial oversight was not required</w:t>
      </w:r>
      <w:r w:rsidRPr="004A37F4">
        <w:t>.</w:t>
      </w:r>
    </w:p>
    <w:p w14:paraId="2A83A0BE" w14:textId="77777777" w:rsidR="008769AA" w:rsidRPr="004A37F4" w:rsidRDefault="008769AA" w:rsidP="002F0BC0"/>
    <w:p w14:paraId="0D04FDB0" w14:textId="06CF5066" w:rsidR="00FD6A54" w:rsidRDefault="0056514D" w:rsidP="002F0BC0">
      <w:r w:rsidRPr="004A37F4">
        <w:t>As we show in this repor</w:t>
      </w:r>
      <w:r w:rsidR="00D924F4" w:rsidRPr="004A37F4">
        <w:t>t</w:t>
      </w:r>
      <w:r w:rsidRPr="004A37F4">
        <w:t>, it</w:t>
      </w:r>
      <w:r w:rsidR="00D924F4" w:rsidRPr="004A37F4">
        <w:t xml:space="preserve"> appears likely that around 70 similar “vulvoplasties” take place each year. Additional types of medical intervention also occur. In 2018, a urology committee has sought to increase fees payable for the performance of paediatric vaginoplasties (construction of a vagina in a child)</w:t>
      </w:r>
      <w:r w:rsidR="006504CB" w:rsidRPr="004A37F4">
        <w:t xml:space="preserve"> </w:t>
      </w:r>
      <w:r w:rsidR="006504CB" w:rsidRPr="004A37F4">
        <w:fldChar w:fldCharType="begin"/>
      </w:r>
      <w:r w:rsidR="006504CB" w:rsidRPr="004A37F4">
        <w:instrText xml:space="preserve"> ADDIN ZOTERO_ITEM CSL_CITATION {"citationID":"NU57AcLS","properties":{"formattedCitation":"(Medicare Benefits Schedule Review Taskforce 2018, 127)","plainCitation":"(Medicare Benefits Schedule Review Taskforce 2018, 127)","noteIndex":0},"citationItems":[{"id":21739,"uris":["http://zotero.org/users/2147311/items/2UC4PBT9"],"uri":["http://zotero.org/users/2147311/items/2UC4PBT9"],"itemData":{"id":21739,"type":"report","title":"Report from the Urology Clinical Committee, 2018","author":[{"literal":"Medicare Benefits Schedule Review Taskforce"}],"issued":{"date-parts":[["2018"]]}},"locator":"127","label":"page"}],"schema":"https://github.com/citation-style-language/schema/raw/master/csl-citation.json"} </w:instrText>
      </w:r>
      <w:r w:rsidR="006504CB" w:rsidRPr="004A37F4">
        <w:fldChar w:fldCharType="separate"/>
      </w:r>
      <w:r w:rsidR="006504CB" w:rsidRPr="004A37F4">
        <w:t>(Medicare Benefits Schedule Review Taskforce 2018, 127)</w:t>
      </w:r>
      <w:r w:rsidR="006504CB" w:rsidRPr="004A37F4">
        <w:fldChar w:fldCharType="end"/>
      </w:r>
      <w:r w:rsidR="00D924F4" w:rsidRPr="004A37F4">
        <w:t xml:space="preserve">. Larger numbers of </w:t>
      </w:r>
      <w:r w:rsidR="00044767">
        <w:t>“</w:t>
      </w:r>
      <w:r w:rsidR="00D924F4" w:rsidRPr="004A37F4">
        <w:t>masculinising</w:t>
      </w:r>
      <w:r w:rsidR="00044767">
        <w:t>”</w:t>
      </w:r>
      <w:r w:rsidR="00D924F4" w:rsidRPr="004A37F4">
        <w:t xml:space="preserve"> genital surgeries also take place</w:t>
      </w:r>
      <w:r w:rsidR="00CB36BF" w:rsidRPr="004A37F4">
        <w:t xml:space="preserve"> </w:t>
      </w:r>
      <w:r w:rsidR="00CB36BF" w:rsidRPr="004A37F4">
        <w:fldChar w:fldCharType="begin"/>
      </w:r>
      <w:r w:rsidR="001D004D">
        <w:instrText xml:space="preserve"> ADDIN ZOTERO_ITEM CSL_CITATION {"citationID":"gSPniAop","properties":{"formattedCitation":"(Carpenter 2018b, 471\\uc0\\u8211{}73)","plainCitation":"(Carpenter 2018b, 471–73)","noteIndex":0},"citationItems":[{"id":19273,"uris":["http://zotero.org/users/2147311/items/9ZGMWAS6"],"uri":["http://zotero.org/users/2147311/items/9ZGMWAS6"],"itemData":{"id":19273,"type":"chapter","title":"The ‘normalisation’ of intersex bodies and ‘othering’ of intersex identities","container-title":"The Legal Status of Intersex Persons","publisher":"Intersentia","publisher-place":"Cambridge, England","page":"445-514","event-place":"Cambridge, England","note":"BETH Carla\nhttp://intersentia.com/en/the-legal-status-of-intersex-persons.html\n\nDOI:10.1017/9781780687704.028","language":"en","author":[{"family":"Carpenter","given":"Morgan"}],"editor":[{"family":"Scherpe","given":"Jens"},{"family":"Dutta","given":"Anatol"},{"family":"Helms","given":"Tobias"}],"issued":{"date-parts":[["2018",9,12]]}},"locator":"471-473","label":"page"}],"schema":"https://github.com/citation-style-language/schema/raw/master/csl-citation.json"} </w:instrText>
      </w:r>
      <w:r w:rsidR="00CB36BF" w:rsidRPr="004A37F4">
        <w:fldChar w:fldCharType="separate"/>
      </w:r>
      <w:r w:rsidR="001D004D" w:rsidRPr="001D004D">
        <w:rPr>
          <w:rFonts w:cs="Calibri"/>
          <w:color w:val="000000"/>
          <w:lang w:val="en-US"/>
        </w:rPr>
        <w:t>(Carpenter 2018b, 471–73)</w:t>
      </w:r>
      <w:r w:rsidR="00CB36BF" w:rsidRPr="004A37F4">
        <w:fldChar w:fldCharType="end"/>
      </w:r>
      <w:r w:rsidR="00D924F4" w:rsidRPr="004A37F4">
        <w:t xml:space="preserve">. </w:t>
      </w:r>
      <w:r w:rsidR="00C556AD" w:rsidRPr="004A37F4">
        <w:t>CEDAW has</w:t>
      </w:r>
      <w:r w:rsidR="00DD1A31" w:rsidRPr="004A37F4">
        <w:t xml:space="preserve"> described </w:t>
      </w:r>
      <w:r w:rsidR="00C556AD" w:rsidRPr="004A37F4">
        <w:t xml:space="preserve">these </w:t>
      </w:r>
      <w:r w:rsidR="00DD1A31" w:rsidRPr="004A37F4">
        <w:t>as “h</w:t>
      </w:r>
      <w:r w:rsidR="0006302A" w:rsidRPr="004A37F4">
        <w:t>armful practices</w:t>
      </w:r>
      <w:r w:rsidR="00DB1BF2" w:rsidRPr="004A37F4">
        <w:t>”</w:t>
      </w:r>
      <w:r w:rsidR="00DD1A31" w:rsidRPr="004A37F4">
        <w:t xml:space="preserve"> in concluding observations on Australia </w:t>
      </w:r>
      <w:r w:rsidR="000C0CA6" w:rsidRPr="004A37F4">
        <w:fldChar w:fldCharType="begin"/>
      </w:r>
      <w:r w:rsidR="000C0CA6" w:rsidRPr="004A37F4">
        <w:instrText xml:space="preserve"> ADDIN ZOTERO_ITEM CSL_CITATION {"citationID":"spGutb7r","properties":{"formattedCitation":"(2018, para. 26)","plainCitation":"(2018, para. 26)","noteIndex":0},"citationItems":[{"id":18901,"uris":["http://zotero.org/users/2147311/items/5D9DCZ4U"],"uri":["http://zotero.org/users/2147311/items/5D9DCZ4U"],"itemData":{"id":18901,"type":"report","title":"Concluding observations on the eighth periodic report of Australia","note":"paras 25-26 IGM “Harmful practice” (CEDAW art. 5 in conjunction with General recommendation No. 31)","number":"CEDAW/C/AUS/CO/8","language":"en","author":[{"literal":"Committee on the Elimination of Discrimination against Women"}],"issued":{"date-parts":[["2018",7,25]]}},"locator":"26","label":"paragraph","suppress-author":true}],"schema":"https://github.com/citation-style-language/schema/raw/master/csl-citation.json"} </w:instrText>
      </w:r>
      <w:r w:rsidR="000C0CA6" w:rsidRPr="004A37F4">
        <w:fldChar w:fldCharType="separate"/>
      </w:r>
      <w:r w:rsidR="000C0CA6" w:rsidRPr="004A37F4">
        <w:t>(2018, para. 26)</w:t>
      </w:r>
      <w:r w:rsidR="000C0CA6" w:rsidRPr="004A37F4">
        <w:fldChar w:fldCharType="end"/>
      </w:r>
      <w:r w:rsidR="00DD1A31" w:rsidRPr="004A37F4">
        <w:t>. The</w:t>
      </w:r>
      <w:r w:rsidR="002A1869" w:rsidRPr="004A37F4">
        <w:t>se harmful practices</w:t>
      </w:r>
      <w:r w:rsidR="00DD1A31" w:rsidRPr="004A37F4">
        <w:t xml:space="preserve"> </w:t>
      </w:r>
      <w:r w:rsidR="0006302A" w:rsidRPr="004A37F4">
        <w:t xml:space="preserve">occur despite rhetoric by Australian governments that </w:t>
      </w:r>
      <w:r w:rsidR="00907953" w:rsidRPr="004A37F4">
        <w:t xml:space="preserve">denies </w:t>
      </w:r>
      <w:r w:rsidR="00FD5201" w:rsidRPr="004A37F4">
        <w:t xml:space="preserve">them </w:t>
      </w:r>
      <w:r w:rsidR="00907953" w:rsidRPr="004A37F4">
        <w:t xml:space="preserve">or </w:t>
      </w:r>
      <w:r w:rsidR="0006302A" w:rsidRPr="004A37F4">
        <w:t xml:space="preserve">asserts </w:t>
      </w:r>
      <w:r w:rsidR="00091266" w:rsidRPr="004A37F4">
        <w:t>changes to</w:t>
      </w:r>
      <w:r w:rsidR="00C814FB" w:rsidRPr="004A37F4">
        <w:t xml:space="preserve"> clinical practices</w:t>
      </w:r>
      <w:r w:rsidR="00E47538">
        <w:t xml:space="preserve"> </w:t>
      </w:r>
      <w:r w:rsidR="00E47538">
        <w:fldChar w:fldCharType="begin"/>
      </w:r>
      <w:r w:rsidR="00E47538">
        <w:instrText xml:space="preserve"> ADDIN ZOTERO_ITEM CSL_CITATION {"citationID":"0BJFXSYw","properties":{"formattedCitation":"(for example, Department of Communities 2012, 14)","plainCitation":"(for example, Department of Communities 2012, 14)","noteIndex":0},"citationItems":[{"id":13017,"uris":["http://zotero.org/users/2147311/items/2273PGAA"],"uri":["http://zotero.org/users/2147311/items/2273PGAA"],"itemData":{"id":13017,"type":"report","title":"Engaging Queenslanders: A guide to working with Lesbian, Gay, Bisexual, Transgender and Intersex (LGBTI) communities","number":"2896-11 FEB12","language":"en","author":[{"literal":"Department of Communities"}],"issued":{"date-parts":[["2012",1]]}},"locator":"14","label":"page","prefix":"for example, "}],"schema":"https://github.com/citation-style-language/schema/raw/master/csl-citation.json"} </w:instrText>
      </w:r>
      <w:r w:rsidR="00E47538">
        <w:fldChar w:fldCharType="separate"/>
      </w:r>
      <w:r w:rsidR="00E47538">
        <w:rPr>
          <w:noProof/>
        </w:rPr>
        <w:t>(for example, Department of Communities 2012, 14)</w:t>
      </w:r>
      <w:r w:rsidR="00E47538">
        <w:fldChar w:fldCharType="end"/>
      </w:r>
      <w:r w:rsidR="00C814FB" w:rsidRPr="004A37F4">
        <w:t xml:space="preserve">, and </w:t>
      </w:r>
      <w:r w:rsidR="00ED74B4" w:rsidRPr="004A37F4">
        <w:t xml:space="preserve">that asserts </w:t>
      </w:r>
      <w:r w:rsidR="0006302A" w:rsidRPr="004A37F4">
        <w:t xml:space="preserve">recognition and valuing of </w:t>
      </w:r>
      <w:r w:rsidR="00AE3E0A" w:rsidRPr="004A37F4">
        <w:t xml:space="preserve">intersex </w:t>
      </w:r>
      <w:r w:rsidR="008917DA" w:rsidRPr="004A37F4">
        <w:t>people</w:t>
      </w:r>
      <w:r w:rsidR="003A3355">
        <w:t xml:space="preserve"> </w:t>
      </w:r>
      <w:r w:rsidR="008769AA" w:rsidRPr="004A37F4">
        <w:fldChar w:fldCharType="begin"/>
      </w:r>
      <w:r w:rsidR="00CD03E1">
        <w:instrText xml:space="preserve"> ADDIN ZOTERO_ITEM CSL_CITATION {"citationID":"1E7eoFkw","properties":{"formattedCitation":"(Carpenter 2016b)","plainCitation":"(Carpenter 2016b)","noteIndex":0},"citationItems":[{"id":6732,"uris":["http://zotero.org/users/2147311/items/N2R6BX4U"],"uri":["http://zotero.org/users/2147311/items/N2R6BX4U"],"itemData":{"id":6732,"type":"article-journal","title":"The human rights of intersex people: addressing harmful practices and rhetoric of change","container-title":"Reproductive Health Matters","page":"74-84","volume":"24","issue":"47","abstract":"Intersex people and bodies have been considered incapable of integration into society. Medical interventions on often healthy bodies remain the norm, addressing perceived familial and cultural demands, despite concerns about necessity, outcomes, conduct and consent.\nA global and decentralised intersex movement pursues simple core goals: the rights to bodily autonomy and self-determination, and an end to stigmatisation. The international human rights system is responding with an array of new policy statements from human rights institutions and a handful of national governments recognising the rights of intersex people. However, major challenges remain to implement those statements.\nHuman rights violations of intersex individuals persist, deeply embedded in a deliberate history of silencing. Rhetoric of change to clinical practices remain unsubstantiated. Policy disjunctions arise in a framing of intersex issues as matters of sexual orientation and gender identity, rather than innate sex characteristics; this has led to a rhetoric of inclusion that is not matched by the reality.\nThis paper provides an overview of harmful practices on intersex bodies, human rights developments, and rhetorics of change and inclusion.","DOI":"10.1016/j.rhm.2016.06.003","ISSN":"0968-8080, 1460-9576","note":"http://www.tandfonline.com/doi/full/10.1016/j.rhm.2016.06.003","title-short":"The human rights of intersex people","journalAbbreviation":"Reproductive Health Matters","language":"en","author":[{"family":"Carpenter","given":"Morgan"}],"issued":{"date-parts":[["2016",5]]}}}],"schema":"https://github.com/citation-style-language/schema/raw/master/csl-citation.json"} </w:instrText>
      </w:r>
      <w:r w:rsidR="008769AA" w:rsidRPr="004A37F4">
        <w:fldChar w:fldCharType="separate"/>
      </w:r>
      <w:r w:rsidR="00CD03E1">
        <w:t>(Carpenter 2016b)</w:t>
      </w:r>
      <w:r w:rsidR="008769AA" w:rsidRPr="004A37F4">
        <w:fldChar w:fldCharType="end"/>
      </w:r>
      <w:r w:rsidR="0006302A" w:rsidRPr="004A37F4">
        <w:t>.</w:t>
      </w:r>
      <w:r w:rsidR="00544D71" w:rsidRPr="004A37F4">
        <w:t xml:space="preserve"> </w:t>
      </w:r>
    </w:p>
    <w:p w14:paraId="22C6DD73" w14:textId="77777777" w:rsidR="0006302A" w:rsidRPr="004A37F4" w:rsidRDefault="0006302A" w:rsidP="002F0BC0"/>
    <w:p w14:paraId="24C9526A" w14:textId="1150EB2C" w:rsidR="009E4040" w:rsidRDefault="007874E9" w:rsidP="002F0BC0">
      <w:r w:rsidRPr="004A37F4">
        <w:lastRenderedPageBreak/>
        <w:t>A 2013</w:t>
      </w:r>
      <w:r w:rsidR="00544D71" w:rsidRPr="004A37F4">
        <w:t xml:space="preserve"> Senate </w:t>
      </w:r>
      <w:r w:rsidR="00802139" w:rsidRPr="004A37F4">
        <w:t>committee</w:t>
      </w:r>
      <w:r w:rsidR="00544D71" w:rsidRPr="004A37F4">
        <w:t xml:space="preserve"> inquiry made recommendations for change to clinical practice</w:t>
      </w:r>
      <w:r w:rsidR="001120DA" w:rsidRPr="004A37F4">
        <w:t xml:space="preserve"> </w:t>
      </w:r>
      <w:r w:rsidR="001120DA" w:rsidRPr="004A37F4">
        <w:fldChar w:fldCharType="begin"/>
      </w:r>
      <w:r w:rsidR="001120DA" w:rsidRPr="004A37F4">
        <w:instrText xml:space="preserve"> ADDIN ZOTERO_ITEM CSL_CITATION {"citationID":"x396lwSh","properties":{"formattedCitation":"(Community Affairs References Committee, Senate of Australia 2013)","plainCitation":"(Community Affairs References Committee, Senate of Australia 2013)","noteIndex":0},"citationItems":[{"id":338,"uris":["http://zotero.org/users/2147311/items/3F722EXQ"],"uri":["http://zotero.org/users/2147311/items/3F722EXQ"],"itemData":{"id":338,"type":"book","title":"Involuntary or coerced sterilisation of intersex people in Australia","source":"Open WorldCat","URL":"http://www.aph.gov.au/Parliamentary_Business/Committees/Senate/Community_Affairs/Involuntary_Sterilisation/Sec_Report/index","ISBN":"978-1-74229-917-4","language":"en","author":[{"literal":"Community Affairs References Committee, Senate of Australia"}],"issued":{"date-parts":[["2013"]]},"accessed":{"date-parts":[["2013",10,26]]}}}],"schema":"https://github.com/citation-style-language/schema/raw/master/csl-citation.json"} </w:instrText>
      </w:r>
      <w:r w:rsidR="001120DA" w:rsidRPr="004A37F4">
        <w:fldChar w:fldCharType="separate"/>
      </w:r>
      <w:r w:rsidR="001120DA" w:rsidRPr="004A37F4">
        <w:t>(Community Affairs References Committee, Senate of Australia 2013)</w:t>
      </w:r>
      <w:r w:rsidR="001120DA" w:rsidRPr="004A37F4">
        <w:fldChar w:fldCharType="end"/>
      </w:r>
      <w:r w:rsidR="00544D71" w:rsidRPr="004A37F4">
        <w:t xml:space="preserve">. </w:t>
      </w:r>
      <w:r w:rsidR="004C31F2" w:rsidRPr="004A37F4">
        <w:t>The</w:t>
      </w:r>
      <w:r w:rsidR="00544D71" w:rsidRPr="004A37F4">
        <w:t xml:space="preserve"> </w:t>
      </w:r>
      <w:r w:rsidR="006A24BC" w:rsidRPr="004A37F4">
        <w:t xml:space="preserve">Australian government </w:t>
      </w:r>
      <w:r w:rsidR="00CA5B3F" w:rsidRPr="004A37F4">
        <w:t xml:space="preserve">has </w:t>
      </w:r>
      <w:r w:rsidR="006A24BC" w:rsidRPr="004A37F4">
        <w:t>rejected th</w:t>
      </w:r>
      <w:r w:rsidR="004C31F2" w:rsidRPr="004A37F4">
        <w:t>os</w:t>
      </w:r>
      <w:r w:rsidR="006A24BC" w:rsidRPr="004A37F4">
        <w:t>e recommendations</w:t>
      </w:r>
      <w:r w:rsidR="001120DA" w:rsidRPr="004A37F4">
        <w:t xml:space="preserve"> </w:t>
      </w:r>
      <w:r w:rsidR="001120DA" w:rsidRPr="004A37F4">
        <w:fldChar w:fldCharType="begin"/>
      </w:r>
      <w:r w:rsidR="007F107A" w:rsidRPr="004A37F4">
        <w:instrText xml:space="preserve"> ADDIN ZOTERO_ITEM CSL_CITATION {"citationID":"jFf4AA97","properties":{"formattedCitation":"(Attorney General\\uc0\\u8217{}s Department 2015)","plainCitation":"(Attorney General’s Department 2015)","noteIndex":0},"citationItems":[{"id":2604,"uris":["http://zotero.org/users/2147311/items/QHQTGPH2"],"uri":["http://zotero.org/users/2147311/items/QHQTGPH2"],"itemData":{"id":2604,"type":"report","title":"Australian Government response to the Senate Community Affairs References Committee reports on involuntary or coerced sterilisation","language":"en","author":[{"literal":"Attorney General's Department"}],"issued":{"date-parts":[["2015",5]]}}}],"schema":"https://github.com/citation-style-language/schema/raw/master/csl-citation.json"} </w:instrText>
      </w:r>
      <w:r w:rsidR="001120DA" w:rsidRPr="004A37F4">
        <w:fldChar w:fldCharType="separate"/>
      </w:r>
      <w:r w:rsidR="001120DA" w:rsidRPr="004A37F4">
        <w:rPr>
          <w:rFonts w:cs="Calibri"/>
          <w:color w:val="000000"/>
        </w:rPr>
        <w:t>(Attorney General’s Department 2015)</w:t>
      </w:r>
      <w:r w:rsidR="001120DA" w:rsidRPr="004A37F4">
        <w:fldChar w:fldCharType="end"/>
      </w:r>
      <w:r w:rsidRPr="004A37F4">
        <w:t>;</w:t>
      </w:r>
      <w:r w:rsidR="006A24BC" w:rsidRPr="004A37F4">
        <w:t xml:space="preserve"> </w:t>
      </w:r>
      <w:r w:rsidR="00544D71" w:rsidRPr="004A37F4">
        <w:t xml:space="preserve">federal and State governments have failed to </w:t>
      </w:r>
      <w:r w:rsidR="00213598">
        <w:t>implement them</w:t>
      </w:r>
      <w:r w:rsidR="00544D71" w:rsidRPr="004A37F4">
        <w:t>.</w:t>
      </w:r>
      <w:r w:rsidR="006A24BC" w:rsidRPr="004A37F4">
        <w:t xml:space="preserve"> </w:t>
      </w:r>
      <w:r w:rsidR="009D132F" w:rsidRPr="004A37F4">
        <w:t>The</w:t>
      </w:r>
      <w:r w:rsidR="0020669B" w:rsidRPr="004A37F4">
        <w:t xml:space="preserve"> Family C</w:t>
      </w:r>
      <w:bookmarkStart w:id="4" w:name="_Ref484185288"/>
      <w:r w:rsidR="009D132F" w:rsidRPr="004A37F4">
        <w:t>ourt has been unable to</w:t>
      </w:r>
      <w:r w:rsidR="00544D71" w:rsidRPr="004A37F4">
        <w:t xml:space="preserve"> perform </w:t>
      </w:r>
      <w:r w:rsidR="009F1200" w:rsidRPr="004A37F4">
        <w:t>an</w:t>
      </w:r>
      <w:r w:rsidR="00544D71" w:rsidRPr="004A37F4">
        <w:t xml:space="preserve"> independent role </w:t>
      </w:r>
      <w:bookmarkEnd w:id="4"/>
      <w:r w:rsidR="00EA3A18">
        <w:t>that protects children’s rights</w:t>
      </w:r>
      <w:r w:rsidR="004C31F2" w:rsidRPr="004A37F4">
        <w:t xml:space="preserve">. </w:t>
      </w:r>
    </w:p>
    <w:p w14:paraId="66817EDE" w14:textId="77777777" w:rsidR="009E4040" w:rsidRDefault="009E4040" w:rsidP="002F0BC0"/>
    <w:p w14:paraId="574A67A4" w14:textId="4B6E5A72" w:rsidR="00544D71" w:rsidRPr="004A37F4" w:rsidRDefault="003B2B52" w:rsidP="002F0BC0">
      <w:r w:rsidRPr="004A37F4">
        <w:t xml:space="preserve">A 2017 </w:t>
      </w:r>
      <w:r w:rsidR="00A6190E" w:rsidRPr="004A37F4">
        <w:t>intersex</w:t>
      </w:r>
      <w:r w:rsidR="00B5142A" w:rsidRPr="004A37F4">
        <w:t xml:space="preserve"> </w:t>
      </w:r>
      <w:r w:rsidRPr="004A37F4">
        <w:t xml:space="preserve">community consensus statement </w:t>
      </w:r>
      <w:r w:rsidR="001378AD" w:rsidRPr="004A37F4">
        <w:t>defines</w:t>
      </w:r>
      <w:r w:rsidRPr="004A37F4">
        <w:t xml:space="preserve"> a set of demands, the </w:t>
      </w:r>
      <w:r w:rsidRPr="004A37F4">
        <w:rPr>
          <w:i/>
        </w:rPr>
        <w:t>Darlington Statement</w:t>
      </w:r>
      <w:r w:rsidRPr="004A37F4">
        <w:t>, in response</w:t>
      </w:r>
      <w:r w:rsidR="00B40B01">
        <w:t xml:space="preserve"> to this situation</w:t>
      </w:r>
      <w:r w:rsidR="004B7538" w:rsidRPr="004A37F4">
        <w:t xml:space="preserve"> </w:t>
      </w:r>
      <w:r w:rsidR="004B7538" w:rsidRPr="004A37F4">
        <w:fldChar w:fldCharType="begin"/>
      </w:r>
      <w:r w:rsidR="00460D45">
        <w:instrText xml:space="preserve"> ADDIN ZOTERO_ITEM CSL_CITATION {"citationID":"Fm2cdrsw","properties":{"formattedCitation":"(AIS Support Group Australia et al. 2017)","plainCitation":"(AIS Support Group Australia et al. 2017)","noteIndex":0},"citationItems":[{"id":17148,"uris":["http://zotero.org/users/2147311/items/X6QB8ZXP"],"uri":["http://zotero.org/users/2147311/items/X6QB8ZXP"],"itemData":{"id":17148,"type":"report","title":"Darlington Statement","abstract":"More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support.","URL":"https://darlington.org.au/statement","title-short":"Darlington Statement","language":"en","author":[{"literal":"AIS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issued":{"date-parts":[["2017",3]]},"accessed":{"date-parts":[["2018",4,10]]}}}],"schema":"https://github.com/citation-style-language/schema/raw/master/csl-citation.json"} </w:instrText>
      </w:r>
      <w:r w:rsidR="004B7538" w:rsidRPr="004A37F4">
        <w:fldChar w:fldCharType="separate"/>
      </w:r>
      <w:r w:rsidR="00460D45">
        <w:t>(AIS Support Group Australia et al. 2017)</w:t>
      </w:r>
      <w:r w:rsidR="004B7538" w:rsidRPr="004A37F4">
        <w:fldChar w:fldCharType="end"/>
      </w:r>
      <w:r w:rsidR="009E4040">
        <w:t xml:space="preserve">. The UN Human Rights Committee </w:t>
      </w:r>
      <w:r w:rsidR="009E4040">
        <w:fldChar w:fldCharType="begin"/>
      </w:r>
      <w:r w:rsidR="009E4040">
        <w:instrText xml:space="preserve"> ADDIN ZOTERO_ITEM CSL_CITATION {"citationID":"MBHjS9sj","properties":{"formattedCitation":"(2017, para. 26)","plainCitation":"(2017, para. 26)","noteIndex":0},"citationItems":[{"id":14846,"uris":["http://zotero.org/users/2147311/items/NR9DCPCZ"],"uri":["http://zotero.org/users/2147311/items/NR9DCPCZ"],"itemData":{"id":14846,"type":"report","title":"Concluding observations on the sixth periodic report of Australia","note":"Shadow ICCPR “Cruel, inhuman or degrading treatment”, “harmful practice”,\n   “non-consensual medical or scientific experimentation“ (CCPR art. 3, 7, 24, 26)","number":"CCPR/C/AUS/CO/6","language":"en","author":[{"literal":"Human Rights Committee"}],"issued":{"date-parts":[["2017",12,1]]}},"locator":"26","label":"paragraph","suppress-author":true}],"schema":"https://github.com/citation-style-language/schema/raw/master/csl-citation.json"} </w:instrText>
      </w:r>
      <w:r w:rsidR="009E4040">
        <w:fldChar w:fldCharType="separate"/>
      </w:r>
      <w:r w:rsidR="009E4040">
        <w:rPr>
          <w:noProof/>
        </w:rPr>
        <w:t>(2017, para. 26)</w:t>
      </w:r>
      <w:r w:rsidR="009E4040">
        <w:fldChar w:fldCharType="end"/>
      </w:r>
      <w:r w:rsidR="009E4040">
        <w:t xml:space="preserve"> and CEDAW </w:t>
      </w:r>
      <w:r w:rsidR="009E4040">
        <w:fldChar w:fldCharType="begin"/>
      </w:r>
      <w:r w:rsidR="009E4040">
        <w:instrText xml:space="preserve"> ADDIN ZOTERO_ITEM CSL_CITATION {"citationID":"tBxb5Fxs","properties":{"formattedCitation":"(2018, para. 26)","plainCitation":"(2018, para. 26)","noteIndex":0},"citationItems":[{"id":18901,"uris":["http://zotero.org/users/2147311/items/5D9DCZ4U"],"uri":["http://zotero.org/users/2147311/items/5D9DCZ4U"],"itemData":{"id":18901,"type":"report","title":"Concluding observations on the eighth periodic report of Australia","note":"paras 25-26 IGM “Harmful practice” (CEDAW art. 5 in conjunction with General recommendation No. 31)","number":"CEDAW/C/AUS/CO/8","language":"en","author":[{"literal":"Committee on the Elimination of Discrimination against Women"}],"issued":{"date-parts":[["2018",7,25]]}},"locator":"26","label":"paragraph","suppress-author":true}],"schema":"https://github.com/citation-style-language/schema/raw/master/csl-citation.json"} </w:instrText>
      </w:r>
      <w:r w:rsidR="009E4040">
        <w:fldChar w:fldCharType="separate"/>
      </w:r>
      <w:r w:rsidR="009E4040">
        <w:rPr>
          <w:noProof/>
        </w:rPr>
        <w:t>(2018, para. 26)</w:t>
      </w:r>
      <w:r w:rsidR="009E4040">
        <w:fldChar w:fldCharType="end"/>
      </w:r>
      <w:r w:rsidR="009E4040">
        <w:t xml:space="preserve"> have published recommendations for protections for intersex children.</w:t>
      </w:r>
      <w:r w:rsidR="00B40B01">
        <w:t xml:space="preserve"> </w:t>
      </w:r>
      <w:r w:rsidR="009E4040">
        <w:t>T</w:t>
      </w:r>
      <w:r w:rsidR="00B40B01">
        <w:t xml:space="preserve">he Australian Human Rights Commission </w:t>
      </w:r>
      <w:r w:rsidR="00213598">
        <w:t>and Tasmanian Law Reform Institute h</w:t>
      </w:r>
      <w:r w:rsidR="00B40B01">
        <w:t>a</w:t>
      </w:r>
      <w:r w:rsidR="00213598">
        <w:t>ve</w:t>
      </w:r>
      <w:r w:rsidR="00B40B01">
        <w:t xml:space="preserve"> commenced stud</w:t>
      </w:r>
      <w:r w:rsidR="00213598">
        <w:t>ies</w:t>
      </w:r>
      <w:r w:rsidR="00B40B01">
        <w:t xml:space="preserve"> </w:t>
      </w:r>
      <w:r w:rsidR="00B40B01">
        <w:fldChar w:fldCharType="begin"/>
      </w:r>
      <w:r w:rsidR="00AE5A41">
        <w:instrText xml:space="preserve"> ADDIN ZOTERO_ITEM CSL_CITATION {"citationID":"L5FAyOFf","properties":{"formattedCitation":"(Australian Human Rights Commission 2018a)","plainCitation":"(Australian Human Rights Commission 2018a)","noteIndex":0},"citationItems":[{"id":18844,"uris":["http://zotero.org/users/2147311/items/YDRIYQZ6"],"uri":["http://zotero.org/users/2147311/items/YDRIYQZ6"],"itemData":{"id":18844,"type":"book","title":"Protecting the Human Rights of People Born with Variations in Sex Characteristics in the context of Medical Interventions Consultation Paper","note":"ahrc https://www.humanrights.gov.au/our-work/sexual-orientation-gender-identity-intersex-status/projects/protecting-human-rights-people","language":"en","author":[{"literal":"Australian Human Rights Commission"}],"issued":{"date-parts":[["2018",7]]}}}],"schema":"https://github.com/citation-style-language/schema/raw/master/csl-citation.json"} </w:instrText>
      </w:r>
      <w:r w:rsidR="00B40B01">
        <w:fldChar w:fldCharType="separate"/>
      </w:r>
      <w:r w:rsidR="00DC00C5">
        <w:rPr>
          <w:noProof/>
        </w:rPr>
        <w:t>(Australian Human Rights Commission 2018a)</w:t>
      </w:r>
      <w:r w:rsidR="00B40B01">
        <w:fldChar w:fldCharType="end"/>
      </w:r>
      <w:r w:rsidR="009E4040">
        <w:t>; d</w:t>
      </w:r>
      <w:r w:rsidR="00213598">
        <w:t xml:space="preserve">espite </w:t>
      </w:r>
      <w:r w:rsidR="009E4040">
        <w:t xml:space="preserve">limited resources for community-led organising including </w:t>
      </w:r>
      <w:r w:rsidR="00213598">
        <w:t>an absence of core funding by governments, w</w:t>
      </w:r>
      <w:r w:rsidR="00B40B01">
        <w:t>e are optimistic of helpful findings</w:t>
      </w:r>
      <w:r w:rsidR="00213598">
        <w:t>. However,</w:t>
      </w:r>
      <w:r w:rsidR="00B40B01">
        <w:t xml:space="preserve"> as with the </w:t>
      </w:r>
      <w:r w:rsidR="00213598">
        <w:t xml:space="preserve">2013 </w:t>
      </w:r>
      <w:r w:rsidR="00B40B01">
        <w:t>Senate inquiry</w:t>
      </w:r>
      <w:r w:rsidR="009E4040">
        <w:t>, 2017 Human Rights Committee recommendations</w:t>
      </w:r>
      <w:r w:rsidR="00B5142D">
        <w:t>,</w:t>
      </w:r>
      <w:r w:rsidR="009E4040">
        <w:t xml:space="preserve"> and 2018 CEDAW recommendations</w:t>
      </w:r>
      <w:r w:rsidR="00B40B01">
        <w:t>, implementation is not assured.</w:t>
      </w:r>
    </w:p>
    <w:p w14:paraId="220497B0" w14:textId="77777777" w:rsidR="0087224F" w:rsidRDefault="0087224F" w:rsidP="0087224F"/>
    <w:p w14:paraId="253BF037" w14:textId="6503210A" w:rsidR="0087224F" w:rsidRDefault="00542436" w:rsidP="0087224F">
      <w:r>
        <w:t>I</w:t>
      </w:r>
      <w:r w:rsidR="000B3727">
        <w:t xml:space="preserve">n 2019 </w:t>
      </w:r>
      <w:r w:rsidR="0087224F">
        <w:t>t</w:t>
      </w:r>
      <w:r w:rsidR="0087224F" w:rsidRPr="004A37F4">
        <w:t>he Australian government cited</w:t>
      </w:r>
      <w:r w:rsidR="00C7672A">
        <w:t xml:space="preserve"> </w:t>
      </w:r>
      <w:r w:rsidR="0087224F" w:rsidRPr="00876595">
        <w:rPr>
          <w:i/>
          <w:iCs/>
        </w:rPr>
        <w:t>Re: Carla (Medical procedure)</w:t>
      </w:r>
      <w:r w:rsidR="00C7672A">
        <w:rPr>
          <w:i/>
          <w:iCs/>
        </w:rPr>
        <w:t>,</w:t>
      </w:r>
      <w:r w:rsidR="0087224F" w:rsidRPr="004A37F4">
        <w:t xml:space="preserve"> in its submission to the Committee on the Rights of Persons with Disabilities to illustrate </w:t>
      </w:r>
      <w:r>
        <w:t>a</w:t>
      </w:r>
      <w:r w:rsidR="0087224F" w:rsidRPr="004A37F4">
        <w:t xml:space="preserve"> claim that the Family Court has “affirmed that any medical procedure resulting in sterilisation of a child must be therapeutic in nature for it to be within the bounds of permissible parental authority and not require court authorisation” </w:t>
      </w:r>
      <w:r w:rsidR="0087224F" w:rsidRPr="004A37F4">
        <w:fldChar w:fldCharType="begin"/>
      </w:r>
      <w:r w:rsidR="0087224F" w:rsidRPr="004A37F4">
        <w:instrText xml:space="preserve"> ADDIN ZOTERO_ITEM CSL_CITATION {"citationID":"tYuYlWTz","properties":{"formattedCitation":"(Australian Government 2019, para. 229)","plainCitation":"(Australian Government 2019, para. 229)","noteIndex":0},"citationItems":[{"id":23785,"uris":["http://zotero.org/users/2147311/items/IXX638KK"],"uri":["http://zotero.org/users/2147311/items/IXX638KK"],"itemData":{"id":23785,"type":"report","title":"Combined second and third periodic reports submitted by Australia under article 35 of the Convention, due in 2018*","number":"CRPD/C/AUS/2-3","author":[{"literal":"Australian Government"}],"issued":{"date-parts":[["2019",2,5]]}},"locator":"229","label":"paragraph"}],"schema":"https://github.com/citation-style-language/schema/raw/master/csl-citation.json"} </w:instrText>
      </w:r>
      <w:r w:rsidR="0087224F" w:rsidRPr="004A37F4">
        <w:fldChar w:fldCharType="separate"/>
      </w:r>
      <w:r w:rsidR="0087224F" w:rsidRPr="004A37F4">
        <w:t>(Australian Government 2019, para. 229)</w:t>
      </w:r>
      <w:r w:rsidR="0087224F" w:rsidRPr="004A37F4">
        <w:fldChar w:fldCharType="end"/>
      </w:r>
      <w:r>
        <w:t xml:space="preserve">, </w:t>
      </w:r>
      <w:r w:rsidR="00DC4268">
        <w:t xml:space="preserve">implying that Carla’s sterilisation was “therapeutic”, </w:t>
      </w:r>
      <w:r>
        <w:t xml:space="preserve">and </w:t>
      </w:r>
      <w:r w:rsidR="00DC4268">
        <w:t>omitting mention of</w:t>
      </w:r>
      <w:r>
        <w:t xml:space="preserve"> serious </w:t>
      </w:r>
      <w:r w:rsidR="00DC4268">
        <w:t xml:space="preserve">human rights </w:t>
      </w:r>
      <w:r>
        <w:t xml:space="preserve">concerns about the </w:t>
      </w:r>
      <w:r w:rsidR="00DC4268">
        <w:t>circumstances</w:t>
      </w:r>
      <w:r>
        <w:t xml:space="preserve"> of the case </w:t>
      </w:r>
      <w:r>
        <w:fldChar w:fldCharType="begin"/>
      </w:r>
      <w:r>
        <w:instrText xml:space="preserve"> ADDIN ZOTERO_ITEM CSL_CITATION {"citationID":"d6n4uCcW","properties":{"formattedCitation":"(Carpenter 2018b, 2018c; M. Jones 2018; Kelly and Smith 2017; Richards and Pope 2017)","plainCitation":"(Carpenter 2018b, 2018c; M. Jones 2018; Kelly and Smith 2017; Richards and Pope 2017)","noteIndex":0},"citationItems":[{"id":19273,"uris":["http://zotero.org/users/2147311/items/9ZGMWAS6"],"uri":["http://zotero.org/users/2147311/items/9ZGMWAS6"],"itemData":{"id":19273,"type":"chapter","title":"The ‘normalisation’ of intersex bodies and ‘othering’ of intersex identities","container-title":"The Legal Status of Intersex Persons","publisher":"Intersentia","publisher-place":"Cambridge, England","page":"445-514","event-place":"Cambridge, England","note":"BETH Carla\nhttp://intersentia.com/en/the-legal-status-of-intersex-persons.html\n\nDOI:10.1017/9781780687704.028","language":"en","author":[{"family":"Carpenter","given":"Morgan"}],"editor":[{"family":"Scherpe","given":"Jens"},{"family":"Dutta","given":"Anatol"},{"family":"Helms","given":"Tobias"}],"issued":{"date-parts":[["2018",9,12]]}},"label":"page"},{"id":22465,"uris":["http://zotero.org/users/2147311/items/R6TLG6KF"],"uri":["http://zotero.org/users/2147311/items/R6TLG6KF"],"itemData":{"id":22465,"type":"article-journal","title":"The ‘normalisation’ of intersex bodies and ‘othering’ of intersex identities","container-title":"The Legal Status of Intersex Persons","page":"445-514","DOI":"10.1017/9781780687704.028","note":"BETH Carla","language":"en","author":[{"family":"Carpenter","given":"Morgan"}],"editor":[{"family":"Scherpe","given":"Jens"},{"family":"Dutta","given":"Anatol"},{"family":"Helms","given":"Tobias"}],"issued":{"date-parts":[["2018",9,12]]}},"label":"page"},{"id":23866,"uris":["http://zotero.org/users/2147311/items/UF9Q88FY"],"uri":["http://zotero.org/users/2147311/items/UF9Q88FY"],"itemData":{"id":23866,"type":"article-journal","title":"Children’s Health Rights and Gender Issues","container-title":"Children’s Rights in Health Care","page":"382-424","DOI":"10.1163/9789004327573_017","note":"Re Carla","language":"en","author":[{"family":"Jones","given":"Melinda"}],"issued":{"date-parts":[["2018",11,15]]}},"label":"page"},{"id":19575,"uris":["http://zotero.org/users/2147311/items/FHA8F4G6"],"uri":["http://zotero.org/users/2147311/items/FHA8F4G6"],"itemData":{"id":19575,"type":"article-journal","title":"Should court authorisation be required for surgery on intersex children? A critique of the Family Court decision in Re Carla","container-title":"Australian Journal of Family Law","page":"118-133","volume":"31","issue":"2","language":"en","author":[{"family":"Kelly","given":"Fiona"},{"family":"Smith","given":"Malcolm K"}],"issued":{"date-parts":[["2017"]]}},"label":"page"},{"id":13894,"uris":["http://zotero.org/users/2147311/items/2ZX7J39S"],"uri":["http://zotero.org/users/2147311/items/2ZX7J39S"],"itemData":{"id":13894,"type":"article-journal","title":"Stretching the Boundaries of Parental Responsibility and New Legal Guidelines for Determination of Brain Death","container-title":"Journal of Bioethical Inquiry","DOI":"10.1007/s11673-017-9803-z","ISSN":"1176-7529, 1872-4353","note":"Carla","language":"en","author":[{"family":"Richards","given":"Bernadette"},{"family":"Pope","given":"Thaddeus Mason"}],"issued":{"date-parts":[["2017",8,16]]}},"label":"page"}],"schema":"https://github.com/citation-style-language/schema/raw/master/csl-citation.json"} </w:instrText>
      </w:r>
      <w:r>
        <w:fldChar w:fldCharType="separate"/>
      </w:r>
      <w:r>
        <w:rPr>
          <w:noProof/>
        </w:rPr>
        <w:t>(Carpenter 2018b, 2018c; M. Jones 2018; Kelly and Smith 2017; Richards and Pope 2017)</w:t>
      </w:r>
      <w:r>
        <w:fldChar w:fldCharType="end"/>
      </w:r>
      <w:r>
        <w:t>.</w:t>
      </w:r>
    </w:p>
    <w:p w14:paraId="4274D5B3" w14:textId="77777777" w:rsidR="007F036D" w:rsidRPr="004A37F4" w:rsidRDefault="007F036D" w:rsidP="0087224F"/>
    <w:p w14:paraId="6A8312D9" w14:textId="6F37064A" w:rsidR="00736BAD" w:rsidRPr="004A37F4" w:rsidRDefault="00736BAD" w:rsidP="002F0BC0">
      <w:pPr>
        <w:pStyle w:val="Heading1"/>
      </w:pPr>
      <w:bookmarkStart w:id="5" w:name="_Toc516056241"/>
      <w:bookmarkStart w:id="6" w:name="_Toc13228039"/>
      <w:r w:rsidRPr="004A37F4">
        <w:t>Recommendations</w:t>
      </w:r>
      <w:bookmarkEnd w:id="5"/>
      <w:bookmarkEnd w:id="6"/>
    </w:p>
    <w:p w14:paraId="41770FA2" w14:textId="77777777" w:rsidR="00736BAD" w:rsidRPr="004A37F4" w:rsidRDefault="00736BAD" w:rsidP="002F0BC0"/>
    <w:p w14:paraId="445B5745" w14:textId="72F59B83" w:rsidR="00C67DDA" w:rsidRPr="004A37F4" w:rsidRDefault="00E82A49" w:rsidP="002F0BC0">
      <w:r w:rsidRPr="004A37F4">
        <w:t xml:space="preserve">We </w:t>
      </w:r>
      <w:r w:rsidR="00B24968" w:rsidRPr="004A37F4">
        <w:t>respectfully</w:t>
      </w:r>
      <w:r w:rsidRPr="004A37F4">
        <w:t xml:space="preserve"> </w:t>
      </w:r>
      <w:r w:rsidR="001B1C6C" w:rsidRPr="004A37F4">
        <w:t xml:space="preserve">urge the </w:t>
      </w:r>
      <w:r w:rsidR="001B1C6C" w:rsidRPr="004A37F4">
        <w:rPr>
          <w:bCs/>
        </w:rPr>
        <w:t xml:space="preserve">Committee </w:t>
      </w:r>
      <w:r w:rsidR="001B1C6C" w:rsidRPr="004A37F4">
        <w:t>to make strong recommendations in line with recommendations of other Treaty Bodies, such as CEDA</w:t>
      </w:r>
      <w:r w:rsidR="000F1ABC">
        <w:t>W</w:t>
      </w:r>
      <w:r w:rsidR="001B1C6C" w:rsidRPr="004A37F4">
        <w:t>:</w:t>
      </w:r>
    </w:p>
    <w:p w14:paraId="5568E1B9" w14:textId="77777777" w:rsidR="001B1C6C" w:rsidRPr="004A37F4" w:rsidRDefault="001B1C6C" w:rsidP="002F0BC0">
      <w:pPr>
        <w:rPr>
          <w:b/>
        </w:rPr>
      </w:pPr>
    </w:p>
    <w:p w14:paraId="5428A8F9" w14:textId="0246677A" w:rsidR="007C59AF" w:rsidRPr="004A37F4" w:rsidRDefault="000E16FE" w:rsidP="002F0BC0">
      <w:pPr>
        <w:pStyle w:val="ListParagraph"/>
        <w:numPr>
          <w:ilvl w:val="0"/>
          <w:numId w:val="17"/>
        </w:numPr>
      </w:pPr>
      <w:r w:rsidRPr="004A37F4">
        <w:t>“</w:t>
      </w:r>
      <w:r w:rsidR="007C59AF" w:rsidRPr="004A37F4">
        <w:t xml:space="preserve">Adopt clear legislative provisions that explicitly prohibit the performance of </w:t>
      </w:r>
      <w:r w:rsidR="00060EEF" w:rsidRPr="004A37F4">
        <w:t>deferrable</w:t>
      </w:r>
      <w:r w:rsidR="007C59AF" w:rsidRPr="004A37F4">
        <w:t xml:space="preserve"> surgical or other medical procedures” without personal informed consent, “provide adequate counselling and support for the families of intersex children and provide redress to intersex persons having undergone such medical procedures” </w:t>
      </w:r>
      <w:r w:rsidR="007C59AF" w:rsidRPr="004A37F4">
        <w:fldChar w:fldCharType="begin"/>
      </w:r>
      <w:r w:rsidR="00060EEF" w:rsidRPr="004A37F4">
        <w:instrText xml:space="preserve"> ADDIN ZOTERO_ITEM CSL_CITATION {"citationID":"QAYgUZC3","properties":{"formattedCitation":"(based on Committee on the Elimination of Discrimination against Women 2018, para. 26)","plainCitation":"(based on Committee on the Elimination of Discrimination against Women 2018, para. 26)","noteIndex":0},"citationItems":[{"id":18901,"uris":["http://zotero.org/users/2147311/items/5D9DCZ4U"],"uri":["http://zotero.org/users/2147311/items/5D9DCZ4U"],"itemData":{"id":18901,"type":"report","title":"Concluding observations on the eighth periodic report of Australia","note":"paras 25-26 IGM “Harmful practice” (CEDAW art. 5 in conjunction with General recommendation No. 31)","number":"CEDAW/C/AUS/CO/8","language":"en","author":[{"literal":"Committee on the Elimination of Discrimination against Women"}],"issued":{"date-parts":[["2018",7,25]]}},"locator":"26","label":"paragraph","prefix":"based on "}],"schema":"https://github.com/citation-style-language/schema/raw/master/csl-citation.json"} </w:instrText>
      </w:r>
      <w:r w:rsidR="007C59AF" w:rsidRPr="004A37F4">
        <w:fldChar w:fldCharType="separate"/>
      </w:r>
      <w:r w:rsidR="00060EEF" w:rsidRPr="004A37F4">
        <w:t>(based on Committee on the Elimination of Discrimination against Women 2018, para. 26)</w:t>
      </w:r>
      <w:r w:rsidR="007C59AF" w:rsidRPr="004A37F4">
        <w:fldChar w:fldCharType="end"/>
      </w:r>
    </w:p>
    <w:p w14:paraId="68C80847" w14:textId="3936538D" w:rsidR="0043160F" w:rsidRPr="004A37F4" w:rsidRDefault="004E47C9" w:rsidP="002F0BC0">
      <w:pPr>
        <w:pStyle w:val="ListParagraph"/>
        <w:numPr>
          <w:ilvl w:val="0"/>
          <w:numId w:val="17"/>
        </w:numPr>
      </w:pPr>
      <w:r w:rsidRPr="004A37F4">
        <w:t>E</w:t>
      </w:r>
      <w:r w:rsidR="000F7D0D" w:rsidRPr="004A37F4">
        <w:t xml:space="preserve">nsure that </w:t>
      </w:r>
      <w:r w:rsidR="0043160F" w:rsidRPr="004A37F4">
        <w:t xml:space="preserve">all </w:t>
      </w:r>
      <w:r w:rsidR="007E6A43" w:rsidRPr="004A37F4">
        <w:t xml:space="preserve">necessary </w:t>
      </w:r>
      <w:r w:rsidR="0043160F" w:rsidRPr="004A37F4">
        <w:t xml:space="preserve">medical interventions </w:t>
      </w:r>
      <w:r w:rsidR="007E6A43" w:rsidRPr="004A37F4">
        <w:t xml:space="preserve">to modify the sex characteristics of children </w:t>
      </w:r>
      <w:r w:rsidR="005104DC" w:rsidRPr="004A37F4">
        <w:t>with disabilities and variations of sex characteristics</w:t>
      </w:r>
      <w:r w:rsidR="007E6A43" w:rsidRPr="004A37F4">
        <w:t xml:space="preserve"> are subject to </w:t>
      </w:r>
      <w:r w:rsidR="005104DC" w:rsidRPr="004A37F4">
        <w:t xml:space="preserve">independent </w:t>
      </w:r>
      <w:r w:rsidR="00E66681">
        <w:t xml:space="preserve">human rights-based </w:t>
      </w:r>
      <w:r w:rsidR="007E6A43" w:rsidRPr="004A37F4">
        <w:t xml:space="preserve">oversight. </w:t>
      </w:r>
    </w:p>
    <w:p w14:paraId="5CF27750" w14:textId="67BB3EB5" w:rsidR="000F7D0D" w:rsidRPr="004A37F4" w:rsidRDefault="004E47C9" w:rsidP="002F0BC0">
      <w:pPr>
        <w:pStyle w:val="ListParagraph"/>
        <w:numPr>
          <w:ilvl w:val="0"/>
          <w:numId w:val="17"/>
        </w:numPr>
      </w:pPr>
      <w:r w:rsidRPr="004A37F4">
        <w:t>E</w:t>
      </w:r>
      <w:r w:rsidR="0043160F" w:rsidRPr="004A37F4">
        <w:t xml:space="preserve">nsure that </w:t>
      </w:r>
      <w:r w:rsidR="000F7D0D" w:rsidRPr="004A37F4">
        <w:t xml:space="preserve">medical </w:t>
      </w:r>
      <w:r w:rsidR="0003119E" w:rsidRPr="004A37F4">
        <w:t xml:space="preserve">and psychological professionals, and parents, </w:t>
      </w:r>
      <w:r w:rsidR="000F7D0D" w:rsidRPr="004A37F4">
        <w:t xml:space="preserve">are educated on </w:t>
      </w:r>
      <w:r w:rsidR="0020669B" w:rsidRPr="004A37F4">
        <w:t>bodily</w:t>
      </w:r>
      <w:r w:rsidR="00314AFD" w:rsidRPr="004A37F4">
        <w:t xml:space="preserve"> and sexual</w:t>
      </w:r>
      <w:r w:rsidR="000F7D0D" w:rsidRPr="004A37F4">
        <w:t xml:space="preserve"> diversity</w:t>
      </w:r>
      <w:r w:rsidR="00716E35" w:rsidRPr="004A37F4">
        <w:t>,</w:t>
      </w:r>
      <w:r w:rsidR="000F7D0D" w:rsidRPr="004A37F4">
        <w:t xml:space="preserve"> on human rights norms, and </w:t>
      </w:r>
      <w:r w:rsidR="0020669B" w:rsidRPr="004A37F4">
        <w:t xml:space="preserve">on </w:t>
      </w:r>
      <w:r w:rsidR="000F7D0D" w:rsidRPr="004A37F4">
        <w:t xml:space="preserve">the consequences of unnecessary interventions for </w:t>
      </w:r>
      <w:r w:rsidR="004D35F9" w:rsidRPr="004A37F4">
        <w:t xml:space="preserve">children born with </w:t>
      </w:r>
      <w:r w:rsidR="000C11AA" w:rsidRPr="004A37F4">
        <w:t>variations of</w:t>
      </w:r>
      <w:r w:rsidRPr="004A37F4">
        <w:t xml:space="preserve"> sex characteristics</w:t>
      </w:r>
      <w:r w:rsidR="0023715F" w:rsidRPr="004A37F4">
        <w:t xml:space="preserve"> </w:t>
      </w:r>
      <w:r w:rsidR="0023715F" w:rsidRPr="004A37F4">
        <w:fldChar w:fldCharType="begin"/>
      </w:r>
      <w:r w:rsidR="0023715F" w:rsidRPr="004A37F4">
        <w:instrText xml:space="preserve"> ADDIN ZOTERO_ITEM CSL_CITATION {"citationID":"kFCJXYG9","properties":{"formattedCitation":"(based on Committee against Torture 2011, para. 20; Committee on the Rights of the Child 2016, para. 40)","plainCitation":"(based on Committee against Torture 2011, para. 20; Committee on the Rights of the Child 2016, para. 40)","noteIndex":0},"citationItems":[{"id":13857,"uris":["http://zotero.org/users/2147311/items/JHJ6ZTFV"],"uri":["http://zotero.org/users/2147311/items/JHJ6ZTFV"],"itemData":{"id":13857,"type":"report","title":"Concluding observations on the fifth periodic report of Germany","publisher":"United Nations","publisher-place":"Geneva","event-place":"Geneva","note":"IGM “Cruel, inhuman or degrading treatment” (CAT art. 2, 12, 14, 16)\n   [General comments No. 2 (implementation of art. 2) + No. 3 (implementation of art. 14)]","number":"CAT/C/DEU/CO/5","language":"en","author":[{"literal":"Committee against Torture"}],"issued":{"date-parts":[["2011",12,12]]}},"locator":"20","label":"paragraph","prefix":"based on "},{"id":3597,"uris":["http://zotero.org/users/2147311/items/KXKUKD69"],"uri":["http://zotero.org/users/2147311/items/KXKUKD69"],"itemData":{"id":3597,"type":"report","title":"Concluding observations on the combined third to fourth periodic reports of Ireland","publisher":"United Nations","publisher-place":"Geneva","event-place":"Geneva","note":"IGM \"Harmful practice” (CRC art. 24(3) in conjunction with General comment No. 18)","number":"CRC/C/IRL/CO/3-4","language":"en","author":[{"literal":"Committee on the Rights of the Child"}],"issued":{"date-parts":[["2016",3,1]]}},"locator":"40","label":"paragraph"}],"schema":"https://github.com/citation-style-language/schema/raw/master/csl-citation.json"} </w:instrText>
      </w:r>
      <w:r w:rsidR="0023715F" w:rsidRPr="004A37F4">
        <w:fldChar w:fldCharType="separate"/>
      </w:r>
      <w:r w:rsidR="0023715F" w:rsidRPr="004A37F4">
        <w:t>(based on Committee against Torture 2011, para. 20; Committee on the Rights of the Child 2016, para. 40)</w:t>
      </w:r>
      <w:r w:rsidR="0023715F" w:rsidRPr="004A37F4">
        <w:fldChar w:fldCharType="end"/>
      </w:r>
      <w:r w:rsidRPr="004A37F4">
        <w:t>.</w:t>
      </w:r>
    </w:p>
    <w:p w14:paraId="28551EE6" w14:textId="5D00C79B" w:rsidR="00A10706" w:rsidRPr="004A37F4" w:rsidRDefault="004E47C9" w:rsidP="002F0BC0">
      <w:pPr>
        <w:pStyle w:val="ListParagraph"/>
        <w:numPr>
          <w:ilvl w:val="0"/>
          <w:numId w:val="17"/>
        </w:numPr>
      </w:pPr>
      <w:r w:rsidRPr="004A37F4">
        <w:t>E</w:t>
      </w:r>
      <w:r w:rsidR="00A53B03" w:rsidRPr="004A37F4">
        <w:t xml:space="preserve">nsure that adults with variations </w:t>
      </w:r>
      <w:r w:rsidR="00FF4F4E" w:rsidRPr="004A37F4">
        <w:t xml:space="preserve">of sex characteristics </w:t>
      </w:r>
      <w:r w:rsidR="00A53B03" w:rsidRPr="004A37F4">
        <w:t xml:space="preserve">are able to </w:t>
      </w:r>
      <w:r w:rsidR="00646E91" w:rsidRPr="004A37F4">
        <w:t xml:space="preserve">freely </w:t>
      </w:r>
      <w:r w:rsidR="00A53B03" w:rsidRPr="004A37F4">
        <w:t xml:space="preserve">access </w:t>
      </w:r>
      <w:r w:rsidR="00857AAF">
        <w:t>healthcare</w:t>
      </w:r>
      <w:r w:rsidR="00A53B03" w:rsidRPr="004A37F4">
        <w:t xml:space="preserve"> to manage </w:t>
      </w:r>
      <w:r w:rsidR="0021413F">
        <w:t>consequences of</w:t>
      </w:r>
      <w:r w:rsidR="00A53B03" w:rsidRPr="004A37F4">
        <w:t xml:space="preserve"> iatrogenic </w:t>
      </w:r>
      <w:r w:rsidRPr="004A37F4">
        <w:t xml:space="preserve">(medically induced) </w:t>
      </w:r>
      <w:r w:rsidR="00A53B03" w:rsidRPr="004A37F4">
        <w:t>changes to sex characteristics.</w:t>
      </w:r>
    </w:p>
    <w:p w14:paraId="785237AB" w14:textId="77777777" w:rsidR="00794C6F" w:rsidRPr="004A37F4" w:rsidRDefault="00794C6F" w:rsidP="002F0BC0"/>
    <w:p w14:paraId="61EE9629" w14:textId="316D34A5" w:rsidR="00A10706" w:rsidRPr="004A37F4" w:rsidRDefault="00A641F7" w:rsidP="002F0BC0">
      <w:pPr>
        <w:pStyle w:val="Heading1"/>
      </w:pPr>
      <w:bookmarkStart w:id="7" w:name="_Toc516056243"/>
      <w:bookmarkStart w:id="8" w:name="_Toc13228040"/>
      <w:r w:rsidRPr="004A37F4">
        <w:t>I</w:t>
      </w:r>
      <w:r w:rsidR="00A10706" w:rsidRPr="004A37F4">
        <w:t>ntersex</w:t>
      </w:r>
      <w:r w:rsidR="00733AD0" w:rsidRPr="004A37F4">
        <w:t xml:space="preserve"> people</w:t>
      </w:r>
      <w:bookmarkEnd w:id="7"/>
      <w:bookmarkEnd w:id="8"/>
    </w:p>
    <w:p w14:paraId="190384FA" w14:textId="77777777" w:rsidR="00A10706" w:rsidRPr="004A37F4" w:rsidRDefault="00A10706" w:rsidP="002F0BC0"/>
    <w:p w14:paraId="37113BBE" w14:textId="56AE2945" w:rsidR="00A10706" w:rsidRPr="004A37F4" w:rsidRDefault="00FA3188" w:rsidP="002F0BC0">
      <w:r w:rsidRPr="004A37F4">
        <w:t xml:space="preserve">IHRA </w:t>
      </w:r>
      <w:r w:rsidR="005E43D0" w:rsidRPr="004A37F4">
        <w:t>defines</w:t>
      </w:r>
      <w:r w:rsidRPr="004A37F4">
        <w:t xml:space="preserve"> intersex people in line with a</w:t>
      </w:r>
      <w:r w:rsidR="00252B87" w:rsidRPr="004A37F4">
        <w:t xml:space="preserve"> 2016</w:t>
      </w:r>
      <w:r w:rsidR="008B7DF1" w:rsidRPr="004A37F4">
        <w:t xml:space="preserve"> statement</w:t>
      </w:r>
      <w:r w:rsidRPr="004A37F4">
        <w:t xml:space="preserve"> by </w:t>
      </w:r>
      <w:r w:rsidR="008B7DF1" w:rsidRPr="004A37F4">
        <w:t>human rights experts</w:t>
      </w:r>
      <w:r w:rsidR="00661072" w:rsidRPr="004A37F4">
        <w:t>,</w:t>
      </w:r>
      <w:r w:rsidR="008B7DF1" w:rsidRPr="004A37F4">
        <w:t xml:space="preserve"> published by the OHCHR</w:t>
      </w:r>
      <w:r w:rsidR="00A10706" w:rsidRPr="004A37F4">
        <w:t>:</w:t>
      </w:r>
    </w:p>
    <w:p w14:paraId="2B2DC875" w14:textId="77777777" w:rsidR="00A10706" w:rsidRPr="004A37F4" w:rsidRDefault="00A10706" w:rsidP="002F0BC0"/>
    <w:p w14:paraId="16700194" w14:textId="233ABCAF" w:rsidR="00A10706" w:rsidRPr="004A37F4" w:rsidRDefault="002023BF" w:rsidP="003C2A98">
      <w:pPr>
        <w:pStyle w:val="Quote"/>
      </w:pPr>
      <w:r w:rsidRPr="004A37F4">
        <w:t xml:space="preserve">Intersex people are born with physical or biological sex characteristics (such as sexual anatomy, reproductive organs, hormonal patterns and/or chromosomal patterns) that </w:t>
      </w:r>
      <w:r w:rsidRPr="004A37F4">
        <w:lastRenderedPageBreak/>
        <w:t>do not fit the typical defini</w:t>
      </w:r>
      <w:r w:rsidR="00F41113" w:rsidRPr="004A37F4">
        <w:t>tions for male or female bodies</w:t>
      </w:r>
      <w:r w:rsidR="00115B84" w:rsidRPr="004A37F4">
        <w:t xml:space="preserve"> </w:t>
      </w:r>
      <w:r w:rsidR="00115B84" w:rsidRPr="004A37F4">
        <w:fldChar w:fldCharType="begin"/>
      </w:r>
      <w:r w:rsidR="00115B84" w:rsidRPr="004A37F4">
        <w:instrText xml:space="preserve"> ADDIN ZOTERO_ITEM CSL_CITATION {"citationID":"wDU4ekij","properties":{"formattedCitation":"(Public statement of UN and regional human rights experts 2016)","plainCitation":"(Public statement of UN and regional human rights experts 2016)","noteIndex":0},"citationItems":[{"id":9457,"uris":["http://zotero.org/users/2147311/items/5RXDRKZR"],"uri":["http://zotero.org/users/2147311/items/5RXDRKZR"],"itemData":{"id":9457,"type":"article","title":"End violence and harmful medical practices on intersex children and adults, UN and regional experts urge","URL":"http://www.ohchr.org/EN/NewsEvents/Pages/DisplayNews.aspx?NewsID=20739&amp;LangID=E","note":"Intersex awareness day","language":"en","author":[{"literal":"Public statement of UN and regional human rights experts"}],"issued":{"date-parts":[["2016",10,24]]},"accessed":{"date-parts":[["2016",10,24]]}}}],"schema":"https://github.com/citation-style-language/schema/raw/master/csl-citation.json"} </w:instrText>
      </w:r>
      <w:r w:rsidR="00115B84" w:rsidRPr="004A37F4">
        <w:fldChar w:fldCharType="separate"/>
      </w:r>
      <w:r w:rsidR="00115B84" w:rsidRPr="004A37F4">
        <w:t>(Public statement of UN and regional human rights experts 2016)</w:t>
      </w:r>
      <w:r w:rsidR="00115B84" w:rsidRPr="004A37F4">
        <w:fldChar w:fldCharType="end"/>
      </w:r>
      <w:r w:rsidR="00115B84" w:rsidRPr="004A37F4">
        <w:t>.</w:t>
      </w:r>
    </w:p>
    <w:p w14:paraId="61F952C5" w14:textId="77777777" w:rsidR="00A10706" w:rsidRPr="004A37F4" w:rsidRDefault="00A10706" w:rsidP="002F0BC0"/>
    <w:p w14:paraId="43BDA881" w14:textId="0E6F17CB" w:rsidR="00C37A8D" w:rsidRPr="004A37F4" w:rsidRDefault="007E693F" w:rsidP="002F0BC0">
      <w:r w:rsidRPr="004A37F4">
        <w:t>W</w:t>
      </w:r>
      <w:r w:rsidR="001D41AE" w:rsidRPr="004A37F4">
        <w:t xml:space="preserve">e acknowledge the diversity of people </w:t>
      </w:r>
      <w:r w:rsidR="00855C08">
        <w:t xml:space="preserve">born with variations of sex characteristics, including </w:t>
      </w:r>
      <w:r w:rsidR="001D41AE" w:rsidRPr="004A37F4">
        <w:t xml:space="preserve">our </w:t>
      </w:r>
      <w:r w:rsidR="006D72D5" w:rsidRPr="004A37F4">
        <w:t xml:space="preserve">identities, </w:t>
      </w:r>
      <w:r w:rsidR="001D41AE" w:rsidRPr="004A37F4">
        <w:t>legal sex</w:t>
      </w:r>
      <w:r w:rsidR="00855C08">
        <w:t xml:space="preserve"> classifications,</w:t>
      </w:r>
      <w:r w:rsidR="001D41AE" w:rsidRPr="004A37F4">
        <w:t xml:space="preserve"> genders, gender identities, and the words we use to describe our bodies</w:t>
      </w:r>
      <w:r w:rsidR="00A10706" w:rsidRPr="004A37F4">
        <w:t>.</w:t>
      </w:r>
      <w:r w:rsidR="0000565B" w:rsidRPr="004A37F4">
        <w:t xml:space="preserve"> </w:t>
      </w:r>
      <w:r w:rsidR="00A10706" w:rsidRPr="004A37F4">
        <w:t xml:space="preserve">At least 40 different </w:t>
      </w:r>
      <w:r w:rsidR="00C15D91" w:rsidRPr="004A37F4">
        <w:t>intersex</w:t>
      </w:r>
      <w:r w:rsidR="00A10706" w:rsidRPr="004A37F4">
        <w:t xml:space="preserve"> </w:t>
      </w:r>
      <w:r w:rsidR="0024614B" w:rsidRPr="004A37F4">
        <w:t xml:space="preserve">variations </w:t>
      </w:r>
      <w:r w:rsidR="00A10706" w:rsidRPr="004A37F4">
        <w:t>are known</w:t>
      </w:r>
      <w:bookmarkStart w:id="9" w:name="_Ref484174961"/>
      <w:r w:rsidR="00D82DE2" w:rsidRPr="004A37F4">
        <w:t xml:space="preserve"> </w:t>
      </w:r>
      <w:r w:rsidR="00D82DE2" w:rsidRPr="004A37F4">
        <w:fldChar w:fldCharType="begin"/>
      </w:r>
      <w:r w:rsidR="00D82DE2" w:rsidRPr="004A37F4">
        <w:instrText xml:space="preserve"> ADDIN ZOTERO_ITEM CSL_CITATION {"citationID":"f8EHTpd5","properties":{"formattedCitation":"(Hiort 2013)","plainCitation":"(Hiort 2013)","noteIndex":0},"citationItems":[{"id":196,"uris":["http://zotero.org/users/2147311/items/QZB753XN"],"uri":["http://zotero.org/users/2147311/items/QZB753XN"],"itemData":{"id":196,"type":"paper-conference","title":"I-03 DSDnet: Formation of an open world-wide network on DSD","container-title":"Proceedings of the 4th International Symposium on Disorders of Sex Development","publisher":"University of Glasgow","publisher-place":"Glasgow","event":"4th International Symposium on Disorders of Sex Development","event-place":"Glasgow","URL":"http://www.gla.ac.uk/media/media_279274_en.pdf","note":"Conway, Hiort","language":"en","author":[{"family":"Hiort","given":"Olaf"}],"issued":{"date-parts":[["2013",6]]},"accessed":{"date-parts":[["2013",7,1]]}}}],"schema":"https://github.com/citation-style-language/schema/raw/master/csl-citation.json"} </w:instrText>
      </w:r>
      <w:r w:rsidR="00D82DE2" w:rsidRPr="004A37F4">
        <w:fldChar w:fldCharType="separate"/>
      </w:r>
      <w:r w:rsidR="00D82DE2" w:rsidRPr="004A37F4">
        <w:t>(Hiort 2013)</w:t>
      </w:r>
      <w:r w:rsidR="00D82DE2" w:rsidRPr="004A37F4">
        <w:fldChar w:fldCharType="end"/>
      </w:r>
      <w:bookmarkEnd w:id="9"/>
      <w:r w:rsidR="00D82DE2" w:rsidRPr="004A37F4">
        <w:rPr>
          <w:vertAlign w:val="superscript"/>
        </w:rPr>
        <w:t>,</w:t>
      </w:r>
      <w:r w:rsidR="00A10706" w:rsidRPr="004A37F4">
        <w:t xml:space="preserve"> most genetically determined. </w:t>
      </w:r>
      <w:bookmarkStart w:id="10" w:name="_Toc516056244"/>
      <w:r w:rsidR="00932772" w:rsidRPr="004A37F4">
        <w:t>C</w:t>
      </w:r>
      <w:r w:rsidR="00605822" w:rsidRPr="004A37F4">
        <w:t xml:space="preserve">linicians frequently use a stigmatising </w:t>
      </w:r>
      <w:r w:rsidR="008465F9">
        <w:t>term</w:t>
      </w:r>
      <w:r w:rsidR="00605822" w:rsidRPr="004A37F4">
        <w:t xml:space="preserve">, “Disorders of Sex Development” </w:t>
      </w:r>
      <w:r w:rsidR="00952C5B" w:rsidRPr="004A37F4">
        <w:t>(</w:t>
      </w:r>
      <w:r w:rsidR="00605822" w:rsidRPr="004A37F4">
        <w:t>“DSD”</w:t>
      </w:r>
      <w:r w:rsidR="00952C5B" w:rsidRPr="004A37F4">
        <w:t>)</w:t>
      </w:r>
      <w:r w:rsidR="00605822" w:rsidRPr="004A37F4">
        <w:t xml:space="preserve">, </w:t>
      </w:r>
      <w:r w:rsidR="008465F9">
        <w:t xml:space="preserve">to </w:t>
      </w:r>
      <w:r w:rsidR="00605822" w:rsidRPr="004A37F4">
        <w:t>refer to intersex variations</w:t>
      </w:r>
      <w:r w:rsidR="001D004D">
        <w:t xml:space="preserve">; this </w:t>
      </w:r>
      <w:r w:rsidR="00B63FE4">
        <w:t xml:space="preserve">nomenclature </w:t>
      </w:r>
      <w:r w:rsidR="001D004D">
        <w:t xml:space="preserve">presupposes </w:t>
      </w:r>
      <w:r w:rsidR="00B63FE4">
        <w:t xml:space="preserve">and justifies unnecessary </w:t>
      </w:r>
      <w:r w:rsidR="001D004D">
        <w:t xml:space="preserve">cosmetic medical interventions </w:t>
      </w:r>
      <w:r w:rsidR="00755300">
        <w:t xml:space="preserve">to make intersex bodies more typically female or male </w:t>
      </w:r>
      <w:r w:rsidR="001D004D">
        <w:fldChar w:fldCharType="begin"/>
      </w:r>
      <w:r w:rsidR="001D004D">
        <w:instrText xml:space="preserve"> ADDIN ZOTERO_ITEM CSL_CITATION {"citationID":"QDVOjn7B","properties":{"formattedCitation":"(Carpenter 2018a; Davis 2011)","plainCitation":"(Carpenter 2018a; Davis 2011)","noteIndex":0},"citationItems":[{"id":21306,"uris":["http://zotero.org/users/2147311/items/UWHGV8J7"],"uri":["http://zotero.org/users/2147311/items/UWHGV8J7"],"itemData":{"id":21306,"type":"article-journal","title":"Intersex Variations, Human Rights, and the International Classification of Diseases","container-title":"Health and Human Rights","page":"205-214","volume":"20","issue":"2","URL":"https://www.ncbi.nlm.nih.gov/pmc/articles/PMC6293350/","note":"Carla\nhttps://www.hhrjournal.org/2018/08/intersex-variations-human-rights-and-the-international-classification-of-diseases/\nhttps://www.ncbi.nlm.nih.gov/pmc/articles/PMC6293350/","language":"en","author":[{"family":"Carpenter","given":"Morgan"}],"issued":{"date-parts":[["2018",8,1]]},"accessed":{"date-parts":[["2018",12,3]]}},"label":"page"},{"id":380,"uris":["http://zotero.org/users/2147311/items/D4KESTWA"],"uri":["http://zotero.org/users/2147311/items/D4KESTWA"],"itemData":{"id":380,"type":"chapter","title":"“DSD is a Perfectly Fine Term”: Reasserting Medical Authority through a Shift in Intersex Terminology","container-title":"Advances in Medical Sociology","publisher":"Emerald Group Publishing","publisher-place":"Bingley","page":"155-182","volume":"12","source":"CrossRef","event-place":"Bingley","abstract":"Purpose – Intersexuality is examined from a sociology of diagnosis frame to show how the diagnostic process is connected to other social constructions, offer new support that medical professionals define illness in ways that sometimes carries negative consequences, and illustrate how the medical profession holds on to authority in the face of patient activism.\nMethodology/approach – Data collection occurred over a two-year period (October 2008 to August 2010). Sixty-two in-depth interviews were conducted with individuals connected to the intersex community including adults with intersexuality, parents, medical professionals, and intersex activists.\nFindings – Medical professionals rely on essentialist understandings of gender to justify the medicalization of intersexuality, which they currently are doing through a nomenclature shift away from intersex terminology in favor of disorders of sex development (DSD) language. This shift allows medical professionals to reassert their authority and reclaim jurisdiction over intersexuality in light of intersex activism that was successfully framing intersexuality as a social rather than biological problem.\nPractical implications – This chapter encourages critical thought and action from activists and medical professionals about shifts in intersex medical management.\nSocial implications – Intersexuality might be experienced in less stigmatizing ways by those personally impacted.\nOriginality/value – The value of this research is that it connects the sociology of diagnosis literature with gender scholarship. Additional value comes from the data, which were collected after the 2006 nomenclature shift.\nKeywords: Medical authority; diagnostic terminology; intersexuality; disorders of sex development (DSD); intersex rights movement.","ISBN":"978-0-85724-575-5","note":"DOI: 10.1108/S1057-6290(2011)0000012012","title-short":"“DSD is a Perfectly Fine Term”","language":"en","author":[{"family":"Davis","given":"Georgiann"}],"editor":[{"family":"McGann","given":"PJ"},{"family":"Hutson","given":"David J"}],"issued":{"date-parts":[["2011"]]}},"label":"page"}],"schema":"https://github.com/citation-style-language/schema/raw/master/csl-citation.json"} </w:instrText>
      </w:r>
      <w:r w:rsidR="001D004D">
        <w:fldChar w:fldCharType="separate"/>
      </w:r>
      <w:r w:rsidR="001D004D">
        <w:rPr>
          <w:noProof/>
        </w:rPr>
        <w:t>(Carpenter 2018a; Davis 2011)</w:t>
      </w:r>
      <w:r w:rsidR="001D004D">
        <w:fldChar w:fldCharType="end"/>
      </w:r>
      <w:r w:rsidR="00605822" w:rsidRPr="004A37F4">
        <w:t>.</w:t>
      </w:r>
    </w:p>
    <w:p w14:paraId="4593BD07" w14:textId="77777777" w:rsidR="00BB281B" w:rsidRPr="004A37F4" w:rsidRDefault="00BB281B" w:rsidP="002F0BC0"/>
    <w:p w14:paraId="14AE6CC7" w14:textId="207708DD" w:rsidR="0020669B" w:rsidRPr="004A37F4" w:rsidRDefault="00A10706" w:rsidP="002F0BC0">
      <w:pPr>
        <w:pStyle w:val="Heading1"/>
      </w:pPr>
      <w:bookmarkStart w:id="11" w:name="_Toc13228041"/>
      <w:r w:rsidRPr="004A37F4">
        <w:t xml:space="preserve">Human rights </w:t>
      </w:r>
      <w:bookmarkEnd w:id="10"/>
      <w:r w:rsidR="00952C5B" w:rsidRPr="004A37F4">
        <w:t>framework</w:t>
      </w:r>
      <w:bookmarkEnd w:id="11"/>
    </w:p>
    <w:p w14:paraId="3FB8BF84" w14:textId="77777777" w:rsidR="00A560A4" w:rsidRPr="004A37F4" w:rsidRDefault="00A560A4" w:rsidP="002F0BC0"/>
    <w:p w14:paraId="22661546" w14:textId="539D8B58" w:rsidR="001E2A28" w:rsidRPr="004A37F4" w:rsidRDefault="001E2A28" w:rsidP="002F0BC0">
      <w:r w:rsidRPr="004A37F4">
        <w:t xml:space="preserve">In General Comment 3, the Committee </w:t>
      </w:r>
      <w:r w:rsidR="00241728" w:rsidRPr="004A37F4">
        <w:t xml:space="preserve">on the Rights of Persons with Disabilities </w:t>
      </w:r>
      <w:r w:rsidR="00DE5159">
        <w:t>identifies as “cruel, inhuman or degrading treatment or punishment”</w:t>
      </w:r>
    </w:p>
    <w:p w14:paraId="3D2FA234" w14:textId="77777777" w:rsidR="00D81956" w:rsidRPr="004A37F4" w:rsidRDefault="00D81956" w:rsidP="002F0BC0">
      <w:pPr>
        <w:rPr>
          <w:rFonts w:ascii="Times New Roman" w:hAnsi="Times New Roman"/>
        </w:rPr>
      </w:pPr>
    </w:p>
    <w:p w14:paraId="414AE310" w14:textId="19B0EA17" w:rsidR="001E2A28" w:rsidRPr="004A37F4" w:rsidRDefault="001E2A28" w:rsidP="003C2A98">
      <w:pPr>
        <w:pStyle w:val="Quote"/>
        <w:rPr>
          <w:rFonts w:ascii="Times New Roman" w:hAnsi="Times New Roman"/>
        </w:rPr>
      </w:pPr>
      <w:r w:rsidRPr="004A37F4">
        <w:t xml:space="preserve">forced, coerced and otherwise involuntary pregnancy or sterilization; any medical procedure or intervention performed without free and informed consent, including procedures and interventions related to contraception and abortion; invasive and irreversible surgical practices such as psychosurgery, female genital mutilation and surgery or treatment performed on intersex children without their informed consent </w:t>
      </w:r>
      <w:r w:rsidR="00102D33" w:rsidRPr="004A37F4">
        <w:fldChar w:fldCharType="begin"/>
      </w:r>
      <w:r w:rsidR="007660DB" w:rsidRPr="004A37F4">
        <w:instrText xml:space="preserve"> ADDIN ZOTERO_ITEM CSL_CITATION {"citationID":"Pp1WpIeB","properties":{"formattedCitation":"(2016, para. 32)","plainCitation":"(2016, para. 32)","noteIndex":0},"citationItems":[{"id":13081,"uris":["http://zotero.org/users/2147311/items/8HUFIHVU"],"uri":["http://zotero.org/users/2147311/items/8HUFIHVU"],"itemData":{"id":13081,"type":"report","title":"General Comment No. 3, on women and girls with disabilities","number":"CRPD/C/GC/3","language":"en","author":[{"literal":"Committee on the Rights of Persons with Disabilities"}],"issued":{"date-parts":[["2016",11,25]]}},"locator":"32","label":"paragraph","suppress-author":true}],"schema":"https://github.com/citation-style-language/schema/raw/master/csl-citation.json"} </w:instrText>
      </w:r>
      <w:r w:rsidR="00102D33" w:rsidRPr="004A37F4">
        <w:fldChar w:fldCharType="separate"/>
      </w:r>
      <w:r w:rsidR="00102D33" w:rsidRPr="004A37F4">
        <w:t>(2016, para. 32)</w:t>
      </w:r>
      <w:r w:rsidR="00102D33" w:rsidRPr="004A37F4">
        <w:fldChar w:fldCharType="end"/>
      </w:r>
      <w:r w:rsidRPr="004A37F4">
        <w:t xml:space="preserve"> </w:t>
      </w:r>
    </w:p>
    <w:p w14:paraId="14BE8095" w14:textId="77777777" w:rsidR="00D81956" w:rsidRPr="004A37F4" w:rsidRDefault="00D81956" w:rsidP="002F0BC0"/>
    <w:p w14:paraId="7C5789E8" w14:textId="54037589" w:rsidR="00655E5C" w:rsidRDefault="001E2A28" w:rsidP="000452CC">
      <w:r w:rsidRPr="004A37F4">
        <w:t xml:space="preserve">The Committee states that this can occur through “Restricting or removing legal capacity”. </w:t>
      </w:r>
      <w:r w:rsidR="00F1705E" w:rsidRPr="004A37F4">
        <w:t xml:space="preserve">In 2018, </w:t>
      </w:r>
      <w:r w:rsidR="00DF4E40" w:rsidRPr="004A37F4">
        <w:t>the</w:t>
      </w:r>
      <w:r w:rsidR="00F1705E" w:rsidRPr="004A37F4">
        <w:t xml:space="preserve"> Special Rapporteur on the rights of persons with disabilities remarked that there “are a growing number of treatments and interventions whose effectiveness is uncertain or deemed controversial” which “are invasive, painful and irreversible, and therefore may amount to torture or ill-treatment if applied involuntarily” </w:t>
      </w:r>
      <w:r w:rsidR="00F1705E" w:rsidRPr="004A37F4">
        <w:fldChar w:fldCharType="begin"/>
      </w:r>
      <w:r w:rsidR="00433568">
        <w:instrText xml:space="preserve"> ADDIN ZOTERO_ITEM CSL_CITATION {"citationID":"fSFATZbD","properties":{"formattedCitation":"(2018, para. 41)","plainCitation":"(2018, para. 41)","noteIndex":0},"citationItems":[{"id":22713,"uris":["http://zotero.org/users/2147311/items/7BXT4KJW"],"uri":["http://zotero.org/users/2147311/items/7BXT4KJW"],"itemData":{"id":22713,"type":"report","title":"Rights of persons with disabilities","number":"A/73/161","author":[{"literal":"Special Rapporteur on the rights of persons with disabilities"}],"issued":{"date-parts":[["2018",7,16]]}},"locator":"41","label":"paragraph","suppress-author":true}],"schema":"https://github.com/citation-style-language/schema/raw/master/csl-citation.json"} </w:instrText>
      </w:r>
      <w:r w:rsidR="00F1705E" w:rsidRPr="004A37F4">
        <w:fldChar w:fldCharType="separate"/>
      </w:r>
      <w:r w:rsidR="00433568">
        <w:t>(2018, para. 41)</w:t>
      </w:r>
      <w:r w:rsidR="00F1705E" w:rsidRPr="004A37F4">
        <w:fldChar w:fldCharType="end"/>
      </w:r>
      <w:r w:rsidR="00F1705E" w:rsidRPr="004A37F4">
        <w:t>.</w:t>
      </w:r>
      <w:r w:rsidR="00D81956" w:rsidRPr="004A37F4">
        <w:t xml:space="preserve"> </w:t>
      </w:r>
      <w:r w:rsidR="00CF1C38">
        <w:t>P</w:t>
      </w:r>
      <w:r w:rsidR="001F1C87">
        <w:t>ossible outcomes include incontinence, insensitivity</w:t>
      </w:r>
      <w:r w:rsidR="00CF1C38">
        <w:t>,</w:t>
      </w:r>
      <w:r w:rsidR="001F1C87">
        <w:t xml:space="preserve"> a need for repeat surgeries</w:t>
      </w:r>
      <w:r w:rsidR="00CF1C38">
        <w:t>,</w:t>
      </w:r>
      <w:r w:rsidR="001F1C87">
        <w:t xml:space="preserve"> </w:t>
      </w:r>
      <w:r w:rsidR="00CF1C38">
        <w:t xml:space="preserve">and </w:t>
      </w:r>
      <w:r w:rsidR="00886553">
        <w:t xml:space="preserve">reinforcement of </w:t>
      </w:r>
      <w:r w:rsidR="00CF1C38">
        <w:t xml:space="preserve">incorrect gender </w:t>
      </w:r>
      <w:r w:rsidR="001F1C87">
        <w:fldChar w:fldCharType="begin"/>
      </w:r>
      <w:r w:rsidR="001F1C87">
        <w:instrText xml:space="preserve"> ADDIN ZOTERO_ITEM CSL_CITATION {"citationID":"lpGKhipt","properties":{"formattedCitation":"(Carpenter 2018a)","plainCitation":"(Carpenter 2018a)","noteIndex":0},"citationItems":[{"id":21306,"uris":["http://zotero.org/users/2147311/items/UWHGV8J7"],"uri":["http://zotero.org/users/2147311/items/UWHGV8J7"],"itemData":{"id":21306,"type":"article-journal","title":"Intersex Variations, Human Rights, and the International Classification of Diseases","container-title":"Health and Human Rights","page":"205-214","volume":"20","issue":"2","URL":"https://www.ncbi.nlm.nih.gov/pmc/articles/PMC6293350/","note":"Carla\nhttps://www.hhrjournal.org/2018/08/intersex-variations-human-rights-and-the-international-classification-of-diseases/\nhttps://www.ncbi.nlm.nih.gov/pmc/articles/PMC6293350/","language":"en","author":[{"family":"Carpenter","given":"Morgan"}],"issued":{"date-parts":[["2018",8,1]]},"accessed":{"date-parts":[["2018",12,3]]}}}],"schema":"https://github.com/citation-style-language/schema/raw/master/csl-citation.json"} </w:instrText>
      </w:r>
      <w:r w:rsidR="001F1C87">
        <w:fldChar w:fldCharType="separate"/>
      </w:r>
      <w:r w:rsidR="001F1C87">
        <w:rPr>
          <w:noProof/>
        </w:rPr>
        <w:t>(Carpenter 2018a)</w:t>
      </w:r>
      <w:r w:rsidR="001F1C87">
        <w:fldChar w:fldCharType="end"/>
      </w:r>
      <w:r w:rsidR="001F1C87">
        <w:t xml:space="preserve">. </w:t>
      </w:r>
      <w:r w:rsidR="00655E5C">
        <w:t xml:space="preserve">Similar remarks were made by the Committee in General Comment 6 </w:t>
      </w:r>
      <w:r w:rsidR="00655E5C" w:rsidRPr="004A37F4">
        <w:fldChar w:fldCharType="begin"/>
      </w:r>
      <w:r w:rsidR="00655E5C" w:rsidRPr="004A37F4">
        <w:instrText xml:space="preserve"> ADDIN ZOTERO_ITEM CSL_CITATION {"citationID":"fwfleO8T","properties":{"formattedCitation":"(2018, para. 7)","plainCitation":"(2018, para. 7)","noteIndex":0},"citationItems":[{"id":19979,"uris":["http://zotero.org/users/2147311/items/Z623KXGH"],"uri":["http://zotero.org/users/2147311/items/Z623KXGH"],"itemData":{"id":19979,"type":"report","title":"General Comment No 6: Article 5: Equality and non-discrimination","number":"CRPD/C/GC/6","language":"en","author":[{"literal":"Committee on the Rights of Persons with Disabilities"}],"issued":{"date-parts":[["2018",3,9]]}},"locator":"7","label":"paragraph","suppress-author":true}],"schema":"https://github.com/citation-style-language/schema/raw/master/csl-citation.json"} </w:instrText>
      </w:r>
      <w:r w:rsidR="00655E5C" w:rsidRPr="004A37F4">
        <w:fldChar w:fldCharType="separate"/>
      </w:r>
      <w:r w:rsidR="00655E5C" w:rsidRPr="004A37F4">
        <w:t>(2018, para. 7)</w:t>
      </w:r>
      <w:r w:rsidR="00655E5C" w:rsidRPr="004A37F4">
        <w:fldChar w:fldCharType="end"/>
      </w:r>
      <w:r w:rsidR="00655E5C">
        <w:t xml:space="preserve">. </w:t>
      </w:r>
    </w:p>
    <w:p w14:paraId="0C3FF6E7" w14:textId="77777777" w:rsidR="00655E5C" w:rsidRDefault="00655E5C" w:rsidP="000452CC"/>
    <w:p w14:paraId="1C1A737D" w14:textId="153EC5B4" w:rsidR="00241728" w:rsidRPr="004A37F4" w:rsidRDefault="00241728" w:rsidP="00241728">
      <w:r w:rsidRPr="004A37F4">
        <w:t xml:space="preserve">The Committee states that disability or “the existence of an impairment (including a physical or sensory impairment) must never be grounds for denying legal capacity or any of the rights provided for in article 12” </w:t>
      </w:r>
      <w:r w:rsidR="00120D57" w:rsidRPr="004A37F4">
        <w:fldChar w:fldCharType="begin"/>
      </w:r>
      <w:r w:rsidR="00120D57" w:rsidRPr="004A37F4">
        <w:instrText xml:space="preserve"> ADDIN ZOTERO_ITEM CSL_CITATION {"citationID":"KQ1NQIdB","properties":{"formattedCitation":"(2014, para. 8)","plainCitation":"(2014, para. 8)","noteIndex":0},"citationItems":[{"id":6048,"uris":["http://zotero.org/users/2147311/items/WMUB2GWR"],"uri":["http://zotero.org/users/2147311/items/WMUB2GWR"],"itemData":{"id":6048,"type":"report","title":"General Comment No. 1, Article 12: Equal recognition before the law","number":"CRPD/C/GC/1","language":"en","author":[{"literal":"Committee on the Rights of Persons with Disabilities"}],"issued":{"date-parts":[["2014",5,19]]}},"locator":"8","label":"paragraph","suppress-author":true}],"schema":"https://github.com/citation-style-language/schema/raw/master/csl-citation.json"} </w:instrText>
      </w:r>
      <w:r w:rsidR="00120D57" w:rsidRPr="004A37F4">
        <w:fldChar w:fldCharType="separate"/>
      </w:r>
      <w:r w:rsidR="00120D57" w:rsidRPr="004A37F4">
        <w:t>(2014, para. 8)</w:t>
      </w:r>
      <w:r w:rsidR="00120D57" w:rsidRPr="004A37F4">
        <w:fldChar w:fldCharType="end"/>
      </w:r>
      <w:r w:rsidR="00120D57" w:rsidRPr="004A37F4">
        <w:t xml:space="preserve"> </w:t>
      </w:r>
      <w:r w:rsidRPr="004A37F4">
        <w:t xml:space="preserve">on equal recognition before the law: </w:t>
      </w:r>
    </w:p>
    <w:p w14:paraId="3DCD4C84" w14:textId="77777777" w:rsidR="00241728" w:rsidRPr="004A37F4" w:rsidRDefault="00241728" w:rsidP="00241728">
      <w:pPr>
        <w:rPr>
          <w:rFonts w:ascii="Times New Roman" w:hAnsi="Times New Roman"/>
        </w:rPr>
      </w:pPr>
    </w:p>
    <w:p w14:paraId="07FD3016" w14:textId="77777777" w:rsidR="00241728" w:rsidRPr="004A37F4" w:rsidRDefault="00241728" w:rsidP="003C2A98">
      <w:pPr>
        <w:pStyle w:val="Quote"/>
        <w:rPr>
          <w:rFonts w:ascii="Times New Roman" w:hAnsi="Times New Roman"/>
        </w:rPr>
      </w:pPr>
      <w:r w:rsidRPr="004A37F4">
        <w:t xml:space="preserve">The denial of legal capacity to persons with disabilities has, in many cases, led to their being deprived of many fundamental rights </w:t>
      </w:r>
      <w:r>
        <w:t>…</w:t>
      </w:r>
      <w:r w:rsidRPr="004A37F4">
        <w:t xml:space="preserve"> reproductive rights, parental rights, the right to give consent for intimate relationships and medical treatment, and the right to liberty </w:t>
      </w:r>
      <w:r w:rsidRPr="004A37F4">
        <w:fldChar w:fldCharType="begin"/>
      </w:r>
      <w:r w:rsidRPr="004A37F4">
        <w:instrText xml:space="preserve"> ADDIN ZOTERO_ITEM CSL_CITATION {"citationID":"MnVbqIqL","properties":{"formattedCitation":"(2014, para. 9)","plainCitation":"(2014, para. 9)","noteIndex":0},"citationItems":[{"id":6048,"uris":["http://zotero.org/users/2147311/items/WMUB2GWR"],"uri":["http://zotero.org/users/2147311/items/WMUB2GWR"],"itemData":{"id":6048,"type":"report","title":"General Comment No. 1, Article 12: Equal recognition before the law","number":"CRPD/C/GC/1","language":"en","author":[{"literal":"Committee on the Rights of Persons with Disabilities"}],"issued":{"date-parts":[["2014",5,19]]}},"locator":"9","label":"paragraph","suppress-author":true}],"schema":"https://github.com/citation-style-language/schema/raw/master/csl-citation.json"} </w:instrText>
      </w:r>
      <w:r w:rsidRPr="004A37F4">
        <w:fldChar w:fldCharType="separate"/>
      </w:r>
      <w:r w:rsidRPr="004A37F4">
        <w:t>(2014, para. 9)</w:t>
      </w:r>
      <w:r w:rsidRPr="004A37F4">
        <w:fldChar w:fldCharType="end"/>
      </w:r>
    </w:p>
    <w:p w14:paraId="172A5E16" w14:textId="77777777" w:rsidR="00241728" w:rsidRPr="004A37F4" w:rsidRDefault="00241728" w:rsidP="00241728"/>
    <w:p w14:paraId="6310B888" w14:textId="77777777" w:rsidR="00970319" w:rsidRPr="00970319" w:rsidRDefault="00241728" w:rsidP="002F0BC0">
      <w:r w:rsidRPr="004A37F4">
        <w:t xml:space="preserve">Further: “Support in the exercise of legal capacity must respect the rights, will and preferences of persons with disabilities and should never amount to substitute decision- making” </w:t>
      </w:r>
      <w:r w:rsidRPr="004A37F4">
        <w:fldChar w:fldCharType="begin"/>
      </w:r>
      <w:r w:rsidRPr="004A37F4">
        <w:instrText xml:space="preserve"> ADDIN ZOTERO_ITEM CSL_CITATION {"citationID":"7uUvLcLK","properties":{"formattedCitation":"(2014, para. 17)","plainCitation":"(2014, para. 17)","noteIndex":0},"citationItems":[{"id":6048,"uris":["http://zotero.org/users/2147311/items/WMUB2GWR"],"uri":["http://zotero.org/users/2147311/items/WMUB2GWR"],"itemData":{"id":6048,"type":"report","title":"General Comment No. 1, Article 12: Equal recognition before the law","number":"CRPD/C/GC/1","language":"en","author":[{"literal":"Committee on the Rights of Persons with Disabilities"}],"issued":{"date-parts":[["2014",5,19]]}},"locator":"17","label":"paragraph","suppress-author":true}],"schema":"https://github.com/citation-style-language/schema/raw/master/csl-citation.json"} </w:instrText>
      </w:r>
      <w:r w:rsidRPr="004A37F4">
        <w:fldChar w:fldCharType="separate"/>
      </w:r>
      <w:r w:rsidRPr="004A37F4">
        <w:t>(2014, para. 17)</w:t>
      </w:r>
      <w:r w:rsidRPr="004A37F4">
        <w:fldChar w:fldCharType="end"/>
      </w:r>
      <w:r w:rsidRPr="004A37F4">
        <w:t xml:space="preserve">. Supported decision- making must be free of “undue influence”, including where there may be signs of fear, deception or manipulation. General Comment 1 of the Committee </w:t>
      </w:r>
      <w:r w:rsidR="00A215F3">
        <w:t xml:space="preserve">also </w:t>
      </w:r>
      <w:r w:rsidRPr="004A37F4">
        <w:t xml:space="preserve">reflects on the importance of autonomy, </w:t>
      </w:r>
      <w:r w:rsidR="003E3735">
        <w:t xml:space="preserve">preservation of children’s identities, </w:t>
      </w:r>
      <w:r w:rsidR="00A215F3">
        <w:t>and of respect for difference “as part of human diversity and humanit</w:t>
      </w:r>
      <w:r w:rsidR="003B0B0C">
        <w:t xml:space="preserve">y </w:t>
      </w:r>
      <w:r w:rsidRPr="004A37F4">
        <w:fldChar w:fldCharType="begin"/>
      </w:r>
      <w:r w:rsidR="0051228C">
        <w:instrText xml:space="preserve"> ADDIN ZOTERO_ITEM CSL_CITATION {"citationID":"PvnOpVm9","properties":{"formattedCitation":"(2014, para. 4)","plainCitation":"(2014, para. 4)","noteIndex":0},"citationItems":[{"id":6048,"uris":["http://zotero.org/users/2147311/items/WMUB2GWR"],"uri":["http://zotero.org/users/2147311/items/WMUB2GWR"],"itemData":{"id":6048,"type":"report","title":"General Comment No. 1, Article 12: Equal recognition before the law","number":"CRPD/C/GC/1","language":"en","author":[{"literal":"Committee on the Rights of Persons with Disabilities"}],"issued":{"date-parts":[["2014",5,19]]}},"locator":"4","label":"paragraph","suppress-author":true}],"schema":"https://github.com/citation-style-language/schema/raw/master/csl-citation.json"} </w:instrText>
      </w:r>
      <w:r w:rsidRPr="004A37F4">
        <w:fldChar w:fldCharType="separate"/>
      </w:r>
      <w:r w:rsidR="0051228C">
        <w:t>(2014, para. 4)</w:t>
      </w:r>
      <w:r w:rsidRPr="004A37F4">
        <w:fldChar w:fldCharType="end"/>
      </w:r>
      <w:r w:rsidR="00A215F3">
        <w:t>.</w:t>
      </w:r>
      <w:r w:rsidR="00970319">
        <w:t xml:space="preserve"> </w:t>
      </w:r>
      <w:r w:rsidR="001E2A28" w:rsidRPr="004A37F4">
        <w:t>Human rights issues engaged by medical interventions on persons born with variations in sex characteristics also relate to article 17 on “protecting the integrity of the person”. Intersex and disability representative organisations have made submissions (including jointly endorsed submissions) to the Committee on the Rights of Persons with Disabilities</w:t>
      </w:r>
      <w:r w:rsidR="000452CC" w:rsidRPr="004A37F4">
        <w:t>, which raised this issue in its</w:t>
      </w:r>
      <w:r w:rsidR="001E2A28" w:rsidRPr="004A37F4">
        <w:t xml:space="preserve"> 2017 list of issues </w:t>
      </w:r>
      <w:r w:rsidR="001E2A28" w:rsidRPr="00970319">
        <w:t>prior to reporting issued to Australia</w:t>
      </w:r>
      <w:r w:rsidR="000452CC" w:rsidRPr="00970319">
        <w:t xml:space="preserve"> </w:t>
      </w:r>
      <w:r w:rsidR="00494942" w:rsidRPr="00970319">
        <w:fldChar w:fldCharType="begin"/>
      </w:r>
      <w:r w:rsidR="00494942" w:rsidRPr="00970319">
        <w:instrText xml:space="preserve"> ADDIN ZOTERO_ITEM CSL_CITATION {"citationID":"aVzcClZW","properties":{"formattedCitation":"(Committee on the Rights of Persons with Disabilities 2017, para. 20)","plainCitation":"(Committee on the Rights of Persons with Disabilities 2017, para. 20)","noteIndex":0},"citationItems":[{"id":14514,"uris":["http://zotero.org/users/2147311/items/DVKS5Q42"],"uri":["http://zotero.org/users/2147311/items/DVKS5Q42"],"itemData":{"id":14514,"type":"report","title":"List of issues prior to the submission of the combined second and third periodic reports of Australia","publisher":"United Nations","publisher-place":"Geneva","event-place":"Geneva","number":"CRPD/C/AUS/QPR/2-3","language":"en","author":[{"literal":"Committee on the Rights of Persons with Disabilities"}],"issued":{"date-parts":[["2017",9,21]]}},"locator":"20","label":"paragraph"}],"schema":"https://github.com/citation-style-language/schema/raw/master/csl-citation.json"} </w:instrText>
      </w:r>
      <w:r w:rsidR="00494942" w:rsidRPr="00970319">
        <w:fldChar w:fldCharType="separate"/>
      </w:r>
      <w:r w:rsidR="00494942" w:rsidRPr="00970319">
        <w:t>(Committee on the Rights of Persons with Disabilities 2017, para. 20)</w:t>
      </w:r>
      <w:r w:rsidR="00494942" w:rsidRPr="00970319">
        <w:fldChar w:fldCharType="end"/>
      </w:r>
      <w:r w:rsidR="001E2A28" w:rsidRPr="00970319">
        <w:t xml:space="preserve">. </w:t>
      </w:r>
    </w:p>
    <w:p w14:paraId="52582AB5" w14:textId="77777777" w:rsidR="00970319" w:rsidRPr="00970319" w:rsidRDefault="00970319" w:rsidP="002F0BC0"/>
    <w:p w14:paraId="0CDD4502" w14:textId="138437AA" w:rsidR="00D75DAF" w:rsidRPr="004A37F4" w:rsidRDefault="0048034E" w:rsidP="002F0BC0">
      <w:r w:rsidRPr="00970319">
        <w:lastRenderedPageBreak/>
        <w:t xml:space="preserve">In </w:t>
      </w:r>
      <w:r w:rsidR="00D75DAF" w:rsidRPr="00970319">
        <w:t xml:space="preserve">2017 the UN Human Rights Committee responded to concerns </w:t>
      </w:r>
      <w:r w:rsidR="00863169" w:rsidRPr="00970319">
        <w:t>regarding</w:t>
      </w:r>
      <w:r w:rsidR="00D75DAF" w:rsidRPr="00970319">
        <w:t xml:space="preserve"> prac</w:t>
      </w:r>
      <w:r w:rsidR="00D75DAF" w:rsidRPr="004A37F4">
        <w:t>tices in Australia</w:t>
      </w:r>
      <w:r w:rsidR="00743950" w:rsidRPr="004A37F4">
        <w:t xml:space="preserve">, </w:t>
      </w:r>
      <w:r w:rsidR="00863169" w:rsidRPr="004A37F4">
        <w:rPr>
          <w:lang w:eastAsia="en-GB"/>
        </w:rPr>
        <w:t>concluding the government</w:t>
      </w:r>
      <w:r w:rsidR="00153AB3" w:rsidRPr="004A37F4">
        <w:rPr>
          <w:lang w:eastAsia="en-GB"/>
        </w:rPr>
        <w:t xml:space="preserve"> should:</w:t>
      </w:r>
    </w:p>
    <w:p w14:paraId="1FAD04EB" w14:textId="77777777" w:rsidR="00D75DAF" w:rsidRPr="004A37F4" w:rsidRDefault="00D75DAF" w:rsidP="002F0BC0">
      <w:pPr>
        <w:rPr>
          <w:lang w:eastAsia="en-GB"/>
        </w:rPr>
      </w:pPr>
    </w:p>
    <w:p w14:paraId="2AF7D05D" w14:textId="18CCF733" w:rsidR="00D75DAF" w:rsidRPr="004A37F4" w:rsidRDefault="00153AB3" w:rsidP="003C2A98">
      <w:pPr>
        <w:pStyle w:val="Quote"/>
        <w:rPr>
          <w:lang w:eastAsia="en-GB"/>
        </w:rPr>
      </w:pPr>
      <w:r w:rsidRPr="004A37F4">
        <w:t>…</w:t>
      </w:r>
      <w:r w:rsidR="00D75DAF" w:rsidRPr="004A37F4">
        <w:rPr>
          <w:lang w:eastAsia="en-GB"/>
        </w:rPr>
        <w:t>move to end irreversible medical treatment, especially surgery, of intersex infants and children, who are not yet able to provide fully informed and free consent, unless such procedures constitute an absolute medical necessity</w:t>
      </w:r>
      <w:r w:rsidR="002F2BE6" w:rsidRPr="004A37F4">
        <w:rPr>
          <w:lang w:eastAsia="en-GB"/>
        </w:rPr>
        <w:t xml:space="preserve"> </w:t>
      </w:r>
      <w:r w:rsidR="002F2BE6" w:rsidRPr="004A37F4">
        <w:rPr>
          <w:lang w:eastAsia="en-GB"/>
        </w:rPr>
        <w:fldChar w:fldCharType="begin"/>
      </w:r>
      <w:r w:rsidR="002F2BE6" w:rsidRPr="004A37F4">
        <w:rPr>
          <w:lang w:eastAsia="en-GB"/>
        </w:rPr>
        <w:instrText xml:space="preserve"> ADDIN ZOTERO_ITEM CSL_CITATION {"citationID":"t68hmKkL","properties":{"formattedCitation":"(2017, para. 26)","plainCitation":"(2017, para. 26)","noteIndex":0},"citationItems":[{"id":14846,"uris":["http://zotero.org/users/2147311/items/NR9DCPCZ"],"uri":["http://zotero.org/users/2147311/items/NR9DCPCZ"],"itemData":{"id":14846,"type":"report","title":"Concluding observations on the sixth periodic report of Australia","note":"Shadow ICCPR “Cruel, inhuman or degrading treatment”, “harmful practice”,\n   “non-consensual medical or scientific experimentation“ (CCPR art. 3, 7, 24, 26)","number":"CCPR/C/AUS/CO/6","language":"en","author":[{"literal":"Human Rights Committee"}],"issued":{"date-parts":[["2017",12,1]]}},"locator":"26","label":"paragraph","suppress-author":true}],"schema":"https://github.com/citation-style-language/schema/raw/master/csl-citation.json"} </w:instrText>
      </w:r>
      <w:r w:rsidR="002F2BE6" w:rsidRPr="004A37F4">
        <w:rPr>
          <w:lang w:eastAsia="en-GB"/>
        </w:rPr>
        <w:fldChar w:fldCharType="separate"/>
      </w:r>
      <w:r w:rsidR="002F2BE6" w:rsidRPr="004A37F4">
        <w:rPr>
          <w:lang w:eastAsia="en-GB"/>
        </w:rPr>
        <w:t>(2017, para. 26)</w:t>
      </w:r>
      <w:r w:rsidR="002F2BE6" w:rsidRPr="004A37F4">
        <w:rPr>
          <w:lang w:eastAsia="en-GB"/>
        </w:rPr>
        <w:fldChar w:fldCharType="end"/>
      </w:r>
    </w:p>
    <w:p w14:paraId="0A343087" w14:textId="59B776BF" w:rsidR="001972F2" w:rsidRDefault="001972F2" w:rsidP="001972F2">
      <w:pPr>
        <w:rPr>
          <w:lang w:eastAsia="en-GB"/>
        </w:rPr>
      </w:pPr>
    </w:p>
    <w:p w14:paraId="6E537139" w14:textId="53A32AB4" w:rsidR="00B60559" w:rsidRDefault="00B60559" w:rsidP="001972F2">
      <w:pPr>
        <w:rPr>
          <w:lang w:eastAsia="en-GB"/>
        </w:rPr>
      </w:pPr>
      <w:r>
        <w:rPr>
          <w:lang w:eastAsia="en-GB"/>
        </w:rPr>
        <w:t>In 2018, CEDAW issued concluding observations to Australia on harmful practices included forced marriage, female genital mutilation, involuntary sterilisation and “medically unnecessary procedures on intersex children. It recommended that the government:</w:t>
      </w:r>
    </w:p>
    <w:p w14:paraId="234549DE" w14:textId="342F9C4C" w:rsidR="00B60559" w:rsidRDefault="00B60559" w:rsidP="001972F2">
      <w:pPr>
        <w:rPr>
          <w:lang w:eastAsia="en-GB"/>
        </w:rPr>
      </w:pPr>
    </w:p>
    <w:p w14:paraId="35A89066" w14:textId="759C22EA" w:rsidR="00B60559" w:rsidRPr="00B60559" w:rsidRDefault="00B60559" w:rsidP="003C2A98">
      <w:pPr>
        <w:pStyle w:val="Quote"/>
        <w:rPr>
          <w:lang w:eastAsia="en-GB"/>
        </w:rPr>
      </w:pPr>
      <w:r w:rsidRPr="00B60559">
        <w:rPr>
          <w:lang w:eastAsia="en-GB"/>
        </w:rPr>
        <w:t>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w:t>
      </w:r>
      <w:r>
        <w:rPr>
          <w:lang w:eastAsia="en-GB"/>
        </w:rPr>
        <w:t xml:space="preserve"> </w:t>
      </w:r>
      <w:r w:rsidRPr="004A37F4">
        <w:fldChar w:fldCharType="begin"/>
      </w:r>
      <w:r w:rsidRPr="004A37F4">
        <w:instrText xml:space="preserve"> ADDIN ZOTERO_ITEM CSL_CITATION {"citationID":"Pjq2wkIj","properties":{"formattedCitation":"(2018, para. 26)","plainCitation":"(2018, para. 26)","noteIndex":0},"citationItems":[{"id":18901,"uris":["http://zotero.org/users/2147311/items/5D9DCZ4U"],"uri":["http://zotero.org/users/2147311/items/5D9DCZ4U"],"itemData":{"id":18901,"type":"report","title":"Concluding observations on the eighth periodic report of Australia","note":"paras 25-26 IGM “Harmful practice” (CEDAW art. 5 in conjunction with General recommendation No. 31)","number":"CEDAW/C/AUS/CO/8","language":"en","author":[{"literal":"Committee on the Elimination of Discrimination against Women"}],"issued":{"date-parts":[["2018",7,25]]}},"locator":"26","label":"paragraph","suppress-author":true}],"schema":"https://github.com/citation-style-language/schema/raw/master/csl-citation.json"} </w:instrText>
      </w:r>
      <w:r w:rsidRPr="004A37F4">
        <w:fldChar w:fldCharType="separate"/>
      </w:r>
      <w:r w:rsidRPr="004A37F4">
        <w:t>(2018, para. 26)</w:t>
      </w:r>
      <w:r w:rsidRPr="004A37F4">
        <w:fldChar w:fldCharType="end"/>
      </w:r>
    </w:p>
    <w:p w14:paraId="218BD080" w14:textId="77777777" w:rsidR="00B60559" w:rsidRPr="004A37F4" w:rsidRDefault="00B60559" w:rsidP="001972F2">
      <w:pPr>
        <w:rPr>
          <w:lang w:eastAsia="en-GB"/>
        </w:rPr>
      </w:pPr>
    </w:p>
    <w:p w14:paraId="2C029806" w14:textId="77777777" w:rsidR="001972F2" w:rsidRPr="004A37F4" w:rsidRDefault="001972F2" w:rsidP="001972F2">
      <w:pPr>
        <w:pStyle w:val="Heading2"/>
      </w:pPr>
      <w:bookmarkStart w:id="12" w:name="_Toc13228042"/>
      <w:r w:rsidRPr="004A37F4">
        <w:t>Darlington Statement</w:t>
      </w:r>
      <w:bookmarkEnd w:id="12"/>
    </w:p>
    <w:p w14:paraId="7A8ED9D2" w14:textId="77777777" w:rsidR="001972F2" w:rsidRPr="004A37F4" w:rsidRDefault="001972F2" w:rsidP="001972F2"/>
    <w:p w14:paraId="55473D9B" w14:textId="1C4F543A" w:rsidR="001972F2" w:rsidRPr="004A37F4" w:rsidRDefault="001972F2" w:rsidP="001972F2">
      <w:pPr>
        <w:rPr>
          <w:bCs/>
        </w:rPr>
      </w:pPr>
      <w:r w:rsidRPr="004A37F4">
        <w:t xml:space="preserve">The </w:t>
      </w:r>
      <w:r w:rsidRPr="004A37F4">
        <w:rPr>
          <w:i/>
        </w:rPr>
        <w:t>Darlington</w:t>
      </w:r>
      <w:r w:rsidRPr="004A37F4">
        <w:t xml:space="preserve"> </w:t>
      </w:r>
      <w:r w:rsidRPr="004A37F4">
        <w:rPr>
          <w:i/>
        </w:rPr>
        <w:t>Statement</w:t>
      </w:r>
      <w:r w:rsidRPr="004A37F4">
        <w:t xml:space="preserve"> is a 2017 community consensus statement by Australian and New Zealand intersex organisations and advocates </w:t>
      </w:r>
      <w:r w:rsidRPr="004A37F4">
        <w:fldChar w:fldCharType="begin"/>
      </w:r>
      <w:r w:rsidR="00460D45">
        <w:instrText xml:space="preserve"> ADDIN ZOTERO_ITEM CSL_CITATION {"citationID":"Jg3j9h3R","properties":{"formattedCitation":"(AIS Support Group Australia et al. 2017)","plainCitation":"(AIS Support Group Australia et al. 2017)","noteIndex":0},"citationItems":[{"id":17148,"uris":["http://zotero.org/users/2147311/items/X6QB8ZXP"],"uri":["http://zotero.org/users/2147311/items/X6QB8ZXP"],"itemData":{"id":17148,"type":"report","title":"Darlington Statement","abstract":"More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support.","URL":"https://darlington.org.au/statement","title-short":"Darlington Statement","language":"en","author":[{"literal":"AIS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issued":{"date-parts":[["2017",3]]},"accessed":{"date-parts":[["2018",4,10]]}}}],"schema":"https://github.com/citation-style-language/schema/raw/master/csl-citation.json"} </w:instrText>
      </w:r>
      <w:r w:rsidRPr="004A37F4">
        <w:fldChar w:fldCharType="separate"/>
      </w:r>
      <w:r w:rsidR="00460D45">
        <w:t>(AIS Support Group Australia et al. 2017)</w:t>
      </w:r>
      <w:r w:rsidRPr="004A37F4">
        <w:fldChar w:fldCharType="end"/>
      </w:r>
      <w:r w:rsidRPr="004A37F4">
        <w:t>. D</w:t>
      </w:r>
      <w:r w:rsidRPr="004A37F4">
        <w:rPr>
          <w:bCs/>
        </w:rPr>
        <w:t>emands include:</w:t>
      </w:r>
    </w:p>
    <w:p w14:paraId="291347F0" w14:textId="77777777" w:rsidR="001972F2" w:rsidRPr="004A37F4" w:rsidRDefault="001972F2" w:rsidP="001972F2"/>
    <w:p w14:paraId="63BB99DA" w14:textId="271F06FB" w:rsidR="001972F2" w:rsidRPr="004A37F4" w:rsidRDefault="001972F2" w:rsidP="001972F2">
      <w:pPr>
        <w:pStyle w:val="ListParagraph"/>
        <w:numPr>
          <w:ilvl w:val="0"/>
          <w:numId w:val="33"/>
        </w:numPr>
      </w:pPr>
      <w:r w:rsidRPr="004A37F4">
        <w:rPr>
          <w:b/>
        </w:rPr>
        <w:t xml:space="preserve">“prohibition as a criminal act </w:t>
      </w:r>
      <w:r w:rsidRPr="004A37F4">
        <w:t>of deferrable medical interventions, including surgical and hormonal interventions, that alter the sex characteristics of infants and children without personal consent</w:t>
      </w:r>
      <w:r w:rsidR="00A96BC2">
        <w:t>”</w:t>
      </w:r>
    </w:p>
    <w:p w14:paraId="2F0A2DF7" w14:textId="596E4F10" w:rsidR="001972F2" w:rsidRPr="004A37F4" w:rsidRDefault="001972F2" w:rsidP="001972F2">
      <w:pPr>
        <w:pStyle w:val="ListParagraph"/>
        <w:numPr>
          <w:ilvl w:val="0"/>
          <w:numId w:val="33"/>
        </w:numPr>
      </w:pPr>
      <w:r w:rsidRPr="004A37F4">
        <w:t>“mandatory independent access to funded counselling and peer support</w:t>
      </w:r>
      <w:r w:rsidR="00A86899">
        <w:t xml:space="preserve">” </w:t>
      </w:r>
      <w:r w:rsidR="00050F0E">
        <w:t>including integration within multidisciplinary teams in hospitals</w:t>
      </w:r>
      <w:r w:rsidRPr="004A37F4">
        <w:t xml:space="preserve"> </w:t>
      </w:r>
    </w:p>
    <w:p w14:paraId="34923A8B" w14:textId="4B6C009F" w:rsidR="001972F2" w:rsidRPr="004A37F4" w:rsidRDefault="001972F2" w:rsidP="001972F2">
      <w:pPr>
        <w:pStyle w:val="ListParagraph"/>
        <w:numPr>
          <w:ilvl w:val="0"/>
          <w:numId w:val="33"/>
        </w:numPr>
      </w:pPr>
      <w:r w:rsidRPr="004A37F4">
        <w:t xml:space="preserve">“appropriate </w:t>
      </w:r>
      <w:r w:rsidRPr="004A37F4">
        <w:rPr>
          <w:b/>
        </w:rPr>
        <w:t xml:space="preserve">human rights- based, lifetime, intersex standards of care </w:t>
      </w:r>
      <w:r w:rsidRPr="004A37F4">
        <w:t>with full and meaningful participation by intersex community representatives and human rights institutions</w:t>
      </w:r>
      <w:r w:rsidR="00A96BC2">
        <w:t>”</w:t>
      </w:r>
    </w:p>
    <w:p w14:paraId="68DCA9DB" w14:textId="77777777" w:rsidR="001972F2" w:rsidRPr="004A37F4" w:rsidRDefault="001972F2" w:rsidP="001972F2">
      <w:pPr>
        <w:pStyle w:val="ListParagraph"/>
        <w:numPr>
          <w:ilvl w:val="0"/>
          <w:numId w:val="33"/>
        </w:numPr>
      </w:pPr>
      <w:r w:rsidRPr="004A37F4">
        <w:t xml:space="preserve">“independent, effective </w:t>
      </w:r>
      <w:r w:rsidRPr="004A37F4">
        <w:rPr>
          <w:b/>
        </w:rPr>
        <w:t xml:space="preserve">human rights-based oversight mechanism(s) </w:t>
      </w:r>
      <w:r w:rsidRPr="004A37F4">
        <w:t xml:space="preserve">to determine individual cases involving persons born with intersex variations who are unable to consent to treatment, bringing together human rights experts, clinicians and intersex-led community organisations” </w:t>
      </w:r>
    </w:p>
    <w:p w14:paraId="746D1BB5" w14:textId="2BD564C6" w:rsidR="001972F2" w:rsidRDefault="001972F2" w:rsidP="001972F2"/>
    <w:p w14:paraId="61F55A37" w14:textId="7283AB23" w:rsidR="00A86899" w:rsidRDefault="00A96BC2" w:rsidP="005874DA">
      <w:r>
        <w:t xml:space="preserve">None of these demands are currently met. </w:t>
      </w:r>
      <w:r w:rsidR="005874DA">
        <w:t xml:space="preserve">The </w:t>
      </w:r>
      <w:r w:rsidR="005874DA" w:rsidRPr="008067B1">
        <w:rPr>
          <w:i/>
          <w:iCs/>
        </w:rPr>
        <w:t>Darlington Statement</w:t>
      </w:r>
      <w:r w:rsidR="005874DA">
        <w:t xml:space="preserve"> also calls for access to reasonable accommodations in education and employment, including “</w:t>
      </w:r>
      <w:r w:rsidR="005874DA" w:rsidRPr="005874DA">
        <w:t>special needs requirements, workplace adjustments, job access assistance, and provisions for medical leave</w:t>
      </w:r>
      <w:r w:rsidR="005874DA">
        <w:t xml:space="preserve">” </w:t>
      </w:r>
      <w:r w:rsidR="005874DA">
        <w:fldChar w:fldCharType="begin"/>
      </w:r>
      <w:r w:rsidR="00460D45">
        <w:instrText xml:space="preserve"> ADDIN ZOTERO_ITEM CSL_CITATION {"citationID":"aQtVBg7K","properties":{"formattedCitation":"(2017, para. 57)","plainCitation":"(2017, para. 57)","noteIndex":0},"citationItems":[{"id":17148,"uris":["http://zotero.org/users/2147311/items/X6QB8ZXP"],"uri":["http://zotero.org/users/2147311/items/X6QB8ZXP"],"itemData":{"id":17148,"type":"report","title":"Darlington Statement","abstract":"More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support.","URL":"https://darlington.org.au/statement","title-short":"Darlington Statement","language":"en","author":[{"literal":"AIS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issued":{"date-parts":[["2017",3]]},"accessed":{"date-parts":[["2018",4,10]]}},"locator":"57","label":"paragraph","suppress-author":true}],"schema":"https://github.com/citation-style-language/schema/raw/master/csl-citation.json"} </w:instrText>
      </w:r>
      <w:r w:rsidR="005874DA">
        <w:fldChar w:fldCharType="separate"/>
      </w:r>
      <w:r w:rsidR="00460D45">
        <w:rPr>
          <w:noProof/>
        </w:rPr>
        <w:t>(2017, para. 57)</w:t>
      </w:r>
      <w:r w:rsidR="005874DA">
        <w:fldChar w:fldCharType="end"/>
      </w:r>
      <w:r w:rsidR="005874DA" w:rsidRPr="005874DA">
        <w:t xml:space="preserve">. </w:t>
      </w:r>
    </w:p>
    <w:p w14:paraId="4713066D" w14:textId="77777777" w:rsidR="00A86899" w:rsidRDefault="00A86899" w:rsidP="005874DA"/>
    <w:p w14:paraId="3487B8F3" w14:textId="588BEF05" w:rsidR="005874DA" w:rsidRDefault="006E3DF7" w:rsidP="001972F2">
      <w:r>
        <w:t xml:space="preserve">IHRA and AISSGA recognise the relevance and applicability of the social model of disability to the situation of people born with intersex variations. We recognise the importance of resourcing for </w:t>
      </w:r>
      <w:r w:rsidR="00E1508E">
        <w:t xml:space="preserve">independent </w:t>
      </w:r>
      <w:r>
        <w:t>peer support and systemic advocacy, to provide affirmative ways of understanding human biological diversity for parents, prospective parents, and the general public.</w:t>
      </w:r>
    </w:p>
    <w:p w14:paraId="04EAE0FD" w14:textId="77777777" w:rsidR="006E3DF7" w:rsidRPr="004A37F4" w:rsidRDefault="006E3DF7" w:rsidP="001972F2"/>
    <w:p w14:paraId="245FCB72" w14:textId="5088A2DE" w:rsidR="00EC5CC4" w:rsidRPr="004A37F4" w:rsidRDefault="00EC5CC4" w:rsidP="002F0BC0">
      <w:pPr>
        <w:pStyle w:val="Heading1"/>
      </w:pPr>
      <w:bookmarkStart w:id="13" w:name="_Toc513201987"/>
      <w:bookmarkStart w:id="14" w:name="_Toc516056250"/>
      <w:bookmarkStart w:id="15" w:name="_Toc13228043"/>
      <w:r w:rsidRPr="004A37F4">
        <w:t>Australian policy context</w:t>
      </w:r>
      <w:bookmarkEnd w:id="13"/>
      <w:bookmarkEnd w:id="14"/>
      <w:bookmarkEnd w:id="15"/>
    </w:p>
    <w:p w14:paraId="6EFDF8C5" w14:textId="33766D1B" w:rsidR="00771E28" w:rsidRPr="004A37F4" w:rsidRDefault="00771E28" w:rsidP="002F0BC0"/>
    <w:p w14:paraId="44F1264A" w14:textId="5604D43B" w:rsidR="00433DFB" w:rsidRPr="004A37F4" w:rsidRDefault="00433DFB" w:rsidP="002F0BC0">
      <w:pPr>
        <w:pStyle w:val="Heading2"/>
      </w:pPr>
      <w:bookmarkStart w:id="16" w:name="_Toc13228044"/>
      <w:r w:rsidRPr="004A37F4">
        <w:t>Senate inquiry</w:t>
      </w:r>
      <w:bookmarkEnd w:id="16"/>
    </w:p>
    <w:p w14:paraId="124EBDF8" w14:textId="77777777" w:rsidR="00433DFB" w:rsidRPr="004A37F4" w:rsidRDefault="00433DFB" w:rsidP="002F0BC0"/>
    <w:p w14:paraId="253D4DE0" w14:textId="30C0D7D2" w:rsidR="00625ABF" w:rsidRPr="004A37F4" w:rsidRDefault="0028192C" w:rsidP="002F0BC0">
      <w:r w:rsidRPr="004A37F4">
        <w:lastRenderedPageBreak/>
        <w:t>T</w:t>
      </w:r>
      <w:r w:rsidR="00ED0C41" w:rsidRPr="004A37F4">
        <w:t xml:space="preserve">he Senate </w:t>
      </w:r>
      <w:r w:rsidRPr="004A37F4">
        <w:t xml:space="preserve">Community Affairs References Committee manage the </w:t>
      </w:r>
      <w:r w:rsidR="00FA7E2E">
        <w:t xml:space="preserve">Senate’s </w:t>
      </w:r>
      <w:r w:rsidRPr="004A37F4">
        <w:t xml:space="preserve">health portfolio. In 2013, </w:t>
      </w:r>
      <w:r w:rsidR="0049127C">
        <w:t>it</w:t>
      </w:r>
      <w:r w:rsidR="000F4C7E" w:rsidRPr="004A37F4">
        <w:t xml:space="preserve"> </w:t>
      </w:r>
      <w:r w:rsidRPr="004A37F4">
        <w:t xml:space="preserve">held an </w:t>
      </w:r>
      <w:r w:rsidR="00625ABF" w:rsidRPr="004A37F4">
        <w:t>inquiry into the involuntary or coerced sterilisation of people with disabilities, and intersex people</w:t>
      </w:r>
      <w:r w:rsidR="009106F7" w:rsidRPr="004A37F4">
        <w:t xml:space="preserve"> </w:t>
      </w:r>
      <w:r w:rsidR="009106F7" w:rsidRPr="004A37F4">
        <w:fldChar w:fldCharType="begin"/>
      </w:r>
      <w:r w:rsidRPr="004A37F4">
        <w:instrText xml:space="preserve"> ADDIN ZOTERO_ITEM CSL_CITATION {"citationID":"MeQPPLGH","properties":{"formattedCitation":"(2013)","plainCitation":"(2013)","noteIndex":0},"citationItems":[{"id":338,"uris":["http://zotero.org/users/2147311/items/3F722EXQ"],"uri":["http://zotero.org/users/2147311/items/3F722EXQ"],"itemData":{"id":338,"type":"book","title":"Involuntary or coerced sterilisation of intersex people in Australia","source":"Open WorldCat","URL":"http://www.aph.gov.au/Parliamentary_Business/Committees/Senate/Community_Affairs/Involuntary_Sterilisation/Sec_Report/index","ISBN":"978-1-74229-917-4","language":"en","author":[{"literal":"Community Affairs References Committee, Senate of Australia"}],"issued":{"date-parts":[["2013"]]},"accessed":{"date-parts":[["2013",10,26]]}},"suppress-author":true}],"schema":"https://github.com/citation-style-language/schema/raw/master/csl-citation.json"} </w:instrText>
      </w:r>
      <w:r w:rsidR="009106F7" w:rsidRPr="004A37F4">
        <w:fldChar w:fldCharType="separate"/>
      </w:r>
      <w:r w:rsidRPr="004A37F4">
        <w:t>(2013)</w:t>
      </w:r>
      <w:r w:rsidR="009106F7" w:rsidRPr="004A37F4">
        <w:fldChar w:fldCharType="end"/>
      </w:r>
      <w:r w:rsidR="00625ABF" w:rsidRPr="004A37F4">
        <w:t xml:space="preserve">. The inquiry process documented medical practices, </w:t>
      </w:r>
      <w:r w:rsidR="00863169" w:rsidRPr="004A37F4">
        <w:t>including</w:t>
      </w:r>
      <w:r w:rsidR="00625ABF" w:rsidRPr="004A37F4">
        <w:t xml:space="preserve"> a public submission by the Australasian Paediatric Endocrine Group (APEG). </w:t>
      </w:r>
      <w:r w:rsidR="00894744" w:rsidRPr="004A37F4">
        <w:t>That submission</w:t>
      </w:r>
      <w:r w:rsidR="00625ABF" w:rsidRPr="004A37F4">
        <w:t xml:space="preserve"> </w:t>
      </w:r>
      <w:r w:rsidR="006128EE" w:rsidRPr="004A37F4">
        <w:t>suggested</w:t>
      </w:r>
      <w:r w:rsidR="00625ABF" w:rsidRPr="004A37F4">
        <w:t xml:space="preserve"> there are clear indications for surgeries:</w:t>
      </w:r>
    </w:p>
    <w:p w14:paraId="3BE15741" w14:textId="77777777" w:rsidR="00625ABF" w:rsidRPr="004A37F4" w:rsidRDefault="00625ABF" w:rsidP="002F0BC0"/>
    <w:p w14:paraId="4EDD1A06" w14:textId="16E89D63" w:rsidR="00625ABF" w:rsidRPr="004A37F4" w:rsidRDefault="00625ABF" w:rsidP="003C2A98">
      <w:pPr>
        <w:pStyle w:val="Quote"/>
      </w:pPr>
      <w:r w:rsidRPr="004A37F4">
        <w:t>Indications for surgery in DSD involve management of high cancer risk in the testes or ovaries, management of dysfunctional urine flow, creation of a vagina, or surgery for the purpose of appearance including reduction of an enlarged clitoris or repair or construction of a urinary outlet to the end of the penis</w:t>
      </w:r>
      <w:r w:rsidR="008605C3" w:rsidRPr="004A37F4">
        <w:t xml:space="preserve"> </w:t>
      </w:r>
      <w:r w:rsidR="008605C3" w:rsidRPr="004A37F4">
        <w:fldChar w:fldCharType="begin"/>
      </w:r>
      <w:r w:rsidR="00D8472D">
        <w:instrText xml:space="preserve"> ADDIN ZOTERO_ITEM CSL_CITATION {"citationID":"XrvQKrcB","properties":{"formattedCitation":"(2013, 3)","plainCitation":"(2013, 3)","noteIndex":0},"citationItems":[{"id":1182,"uris":["http://zotero.org/users/2147311/items/TTGNPMSH"],"uri":["http://zotero.org/users/2147311/items/TTGNPMSH"],"itemData":{"id":1182,"type":"report","title":"Submission of the Australasian Paediatric Endocrine Group to the Senate Inquiry into the Involuntary or Coerced Sterilization of People with Disabilities in Australia: Regarding the Management of Children with Disorders of Sex Development","genre":"Submission","URL":"http://www.aph.gov.au/DocumentStore.ashx?id=aafe43f3-c6a2-4525-ad16-15e4210ee0ac&amp;subId=16191","note":"APEG apeg. Submission 88","language":"en","author":[{"literal":"Australasian Paediatric Endocrine Group"},{"family":"Hewitt","given":"Jacqueline"},{"family":"Warne","given":"Garry"},{"family":"Hofman","given":"Paul"},{"family":"Cotterill","given":"Andrew"}],"issued":{"date-parts":[["2013",6,27]]},"accessed":{"date-parts":[["2013",6,28]]}},"locator":"3","label":"page","suppress-author":true}],"schema":"https://github.com/citation-style-language/schema/raw/master/csl-citation.json"} </w:instrText>
      </w:r>
      <w:r w:rsidR="008605C3" w:rsidRPr="004A37F4">
        <w:fldChar w:fldCharType="separate"/>
      </w:r>
      <w:r w:rsidR="00D8472D">
        <w:t>(2013, 3)</w:t>
      </w:r>
      <w:r w:rsidR="008605C3" w:rsidRPr="004A37F4">
        <w:fldChar w:fldCharType="end"/>
      </w:r>
      <w:r w:rsidRPr="004A37F4">
        <w:t xml:space="preserve">. </w:t>
      </w:r>
    </w:p>
    <w:p w14:paraId="133C47FA" w14:textId="77777777" w:rsidR="00625ABF" w:rsidRPr="004A37F4" w:rsidRDefault="00625ABF" w:rsidP="002F0BC0"/>
    <w:p w14:paraId="0F806CF9" w14:textId="5D03F121" w:rsidR="00625ABF" w:rsidRPr="004A37F4" w:rsidRDefault="00625ABF" w:rsidP="002F0BC0">
      <w:r w:rsidRPr="004A37F4">
        <w:t xml:space="preserve">Management of high cancer risks and urinary issues should not be controversial. However, </w:t>
      </w:r>
      <w:r w:rsidR="00636A9D" w:rsidRPr="004A37F4">
        <w:t>these</w:t>
      </w:r>
      <w:r w:rsidRPr="004A37F4">
        <w:t xml:space="preserve"> issues are intertwined with non-therapeutic rationales for treatment. The Senate Committee was </w:t>
      </w:r>
      <w:r w:rsidR="00E66E38" w:rsidRPr="004A37F4">
        <w:t xml:space="preserve">itself </w:t>
      </w:r>
      <w:r w:rsidRPr="004A37F4">
        <w:t xml:space="preserve">‘disturbed’ by </w:t>
      </w:r>
      <w:r w:rsidR="007D2586" w:rsidRPr="004A37F4">
        <w:t>entwinement of</w:t>
      </w:r>
      <w:r w:rsidRPr="004A37F4">
        <w:t xml:space="preserve"> different rationales in clinical </w:t>
      </w:r>
      <w:r w:rsidR="007D2586" w:rsidRPr="004A37F4">
        <w:t>reports</w:t>
      </w:r>
      <w:r w:rsidR="00F0548D" w:rsidRPr="004A37F4">
        <w:t xml:space="preserve"> </w:t>
      </w:r>
      <w:r w:rsidR="00F0548D" w:rsidRPr="004A37F4">
        <w:fldChar w:fldCharType="begin"/>
      </w:r>
      <w:r w:rsidR="00F0548D" w:rsidRPr="004A37F4">
        <w:instrText xml:space="preserve"> ADDIN ZOTERO_ITEM CSL_CITATION {"citationID":"mHr52fSQ","properties":{"formattedCitation":"(2013, 92)","plainCitation":"(2013, 92)","noteIndex":0},"citationItems":[{"id":338,"uris":["http://zotero.org/users/2147311/items/3F722EXQ"],"uri":["http://zotero.org/users/2147311/items/3F722EXQ"],"itemData":{"id":338,"type":"book","title":"Involuntary or coerced sterilisation of intersex people in Australia","source":"Open WorldCat","URL":"http://www.aph.gov.au/Parliamentary_Business/Committees/Senate/Community_Affairs/Involuntary_Sterilisation/Sec_Report/index","ISBN":"978-1-74229-917-4","language":"en","author":[{"literal":"Community Affairs References Committee, Senate of Australia"}],"issued":{"date-parts":[["2013"]]},"accessed":{"date-parts":[["2013",10,26]]}},"locator":"92","label":"page","suppress-author":true}],"schema":"https://github.com/citation-style-language/schema/raw/master/csl-citation.json"} </w:instrText>
      </w:r>
      <w:r w:rsidR="00F0548D" w:rsidRPr="004A37F4">
        <w:fldChar w:fldCharType="separate"/>
      </w:r>
      <w:r w:rsidR="00F0548D" w:rsidRPr="004A37F4">
        <w:t>(2013, 92)</w:t>
      </w:r>
      <w:r w:rsidR="00F0548D" w:rsidRPr="004A37F4">
        <w:fldChar w:fldCharType="end"/>
      </w:r>
      <w:r w:rsidRPr="004A37F4">
        <w:t>.</w:t>
      </w:r>
      <w:r w:rsidR="00F0548D" w:rsidRPr="004A37F4">
        <w:t xml:space="preserve"> </w:t>
      </w:r>
    </w:p>
    <w:p w14:paraId="4CE1403B" w14:textId="77777777" w:rsidR="00625ABF" w:rsidRPr="004A37F4" w:rsidRDefault="00625ABF" w:rsidP="002F0BC0"/>
    <w:p w14:paraId="786A04FA" w14:textId="64A3B8D9" w:rsidR="00625ABF" w:rsidRPr="004A37F4" w:rsidRDefault="00625ABF" w:rsidP="002F0BC0">
      <w:r w:rsidRPr="004A37F4">
        <w:t>Regardin</w:t>
      </w:r>
      <w:r w:rsidR="007137D9" w:rsidRPr="004A37F4">
        <w:t>g “</w:t>
      </w:r>
      <w:r w:rsidRPr="004A37F4">
        <w:t>Reconstructive reduction of an enlarged clitoris or repair or construction of a urinary outlet</w:t>
      </w:r>
      <w:r w:rsidR="007137D9" w:rsidRPr="004A37F4">
        <w:t xml:space="preserve"> to the end of the penis”</w:t>
      </w:r>
      <w:r w:rsidRPr="004A37F4">
        <w:t>, APEG states that:</w:t>
      </w:r>
    </w:p>
    <w:p w14:paraId="164DDA17" w14:textId="77777777" w:rsidR="00625ABF" w:rsidRPr="004A37F4" w:rsidRDefault="00625ABF" w:rsidP="002F0BC0"/>
    <w:p w14:paraId="43B47427" w14:textId="19E44543" w:rsidR="00625ABF" w:rsidRPr="004A37F4" w:rsidRDefault="00625ABF" w:rsidP="003C2A98">
      <w:pPr>
        <w:pStyle w:val="Quote"/>
      </w:pPr>
      <w:r w:rsidRPr="004A37F4">
        <w:t>The purpose of these procedures is for functional reasons such as to allow a male individual to urinate while standing, and for psychosocial reasons such as to allow the child to develop without the psychosocial stigma or distress which is associated with having genitalia incongruous with the sex of rearing</w:t>
      </w:r>
      <w:r w:rsidR="00F0548D" w:rsidRPr="004A37F4">
        <w:t xml:space="preserve"> </w:t>
      </w:r>
      <w:r w:rsidR="009324BA" w:rsidRPr="004A37F4">
        <w:fldChar w:fldCharType="begin"/>
      </w:r>
      <w:r w:rsidR="00216217">
        <w:instrText xml:space="preserve"> ADDIN ZOTERO_ITEM CSL_CITATION {"citationID":"7ojUAJ5k","properties":{"formattedCitation":"(2013, 4)","plainCitation":"(2013, 4)","noteIndex":0},"citationItems":[{"id":1182,"uris":["http://zotero.org/users/2147311/items/TTGNPMSH"],"uri":["http://zotero.org/users/2147311/items/TTGNPMSH"],"itemData":{"id":1182,"type":"report","title":"Submission of the Australasian Paediatric Endocrine Group to the Senate Inquiry into the Involuntary or Coerced Sterilization of People with Disabilities in Australia: Regarding the Management of Children with Disorders of Sex Development","genre":"Submission","URL":"http://www.aph.gov.au/DocumentStore.ashx?id=aafe43f3-c6a2-4525-ad16-15e4210ee0ac&amp;subId=16191","note":"APEG apeg. Submission 88","language":"en","author":[{"literal":"Australasian Paediatric Endocrine Group"},{"family":"Hewitt","given":"Jacqueline"},{"family":"Warne","given":"Garry"},{"family":"Hofman","given":"Paul"},{"family":"Cotterill","given":"Andrew"}],"issued":{"date-parts":[["2013",6,27]]},"accessed":{"date-parts":[["2013",6,28]]}},"locator":"4","label":"page","suppress-author":true}],"schema":"https://github.com/citation-style-language/schema/raw/master/csl-citation.json"} </w:instrText>
      </w:r>
      <w:r w:rsidR="009324BA" w:rsidRPr="004A37F4">
        <w:fldChar w:fldCharType="separate"/>
      </w:r>
      <w:r w:rsidR="00216217">
        <w:t>(2013, 4)</w:t>
      </w:r>
      <w:r w:rsidR="009324BA" w:rsidRPr="004A37F4">
        <w:fldChar w:fldCharType="end"/>
      </w:r>
    </w:p>
    <w:p w14:paraId="7CD8E72A" w14:textId="77777777" w:rsidR="00625ABF" w:rsidRPr="004A37F4" w:rsidRDefault="00625ABF" w:rsidP="002F0BC0"/>
    <w:p w14:paraId="3F0E1EB1" w14:textId="540AD3ED" w:rsidR="00EC5CC4" w:rsidRPr="004A37F4" w:rsidRDefault="00146CCE" w:rsidP="002F0BC0">
      <w:r w:rsidRPr="004A37F4">
        <w:t>These are</w:t>
      </w:r>
      <w:r w:rsidR="00625ABF" w:rsidRPr="004A37F4">
        <w:t xml:space="preserve"> cultural, not functional, requirements for cosmetic interventions. </w:t>
      </w:r>
      <w:r w:rsidR="00AF66B8" w:rsidRPr="004A37F4">
        <w:t xml:space="preserve">Subsequent to such interventions </w:t>
      </w:r>
      <w:r w:rsidR="00625ABF" w:rsidRPr="004A37F4">
        <w:t>APEG notes</w:t>
      </w:r>
      <w:r w:rsidR="009324BA" w:rsidRPr="004A37F4">
        <w:t xml:space="preserve"> “</w:t>
      </w:r>
      <w:r w:rsidR="00625ABF" w:rsidRPr="004A37F4">
        <w:t>particular concern regarding sexual function and sensation</w:t>
      </w:r>
      <w:r w:rsidR="009324BA" w:rsidRPr="004A37F4">
        <w:rPr>
          <w:vertAlign w:val="superscript"/>
        </w:rPr>
        <w:t xml:space="preserve">” </w:t>
      </w:r>
      <w:r w:rsidR="009324BA" w:rsidRPr="004A37F4">
        <w:rPr>
          <w:vertAlign w:val="superscript"/>
        </w:rPr>
        <w:fldChar w:fldCharType="begin"/>
      </w:r>
      <w:r w:rsidR="00E232A0">
        <w:rPr>
          <w:vertAlign w:val="superscript"/>
        </w:rPr>
        <w:instrText xml:space="preserve"> ADDIN ZOTERO_ITEM CSL_CITATION {"citationID":"XT6ryZDr","properties":{"formattedCitation":"(2013, 4)","plainCitation":"(2013, 4)","noteIndex":0},"citationItems":[{"id":1182,"uris":["http://zotero.org/users/2147311/items/TTGNPMSH"],"uri":["http://zotero.org/users/2147311/items/TTGNPMSH"],"itemData":{"id":1182,"type":"report","title":"Submission of the Australasian Paediatric Endocrine Group to the Senate Inquiry into the Involuntary or Coerced Sterilization of People with Disabilities in Australia: Regarding the Management of Children with Disorders of Sex Development","genre":"Submission","URL":"http://www.aph.gov.au/DocumentStore.ashx?id=aafe43f3-c6a2-4525-ad16-15e4210ee0ac&amp;subId=16191","note":"APEG apeg. Submission 88","language":"en","author":[{"literal":"Australasian Paediatric Endocrine Group"},{"family":"Hewitt","given":"Jacqueline"},{"family":"Warne","given":"Garry"},{"family":"Hofman","given":"Paul"},{"family":"Cotterill","given":"Andrew"}],"issued":{"date-parts":[["2013",6,27]]},"accessed":{"date-parts":[["2013",6,28]]}},"locator":"4","label":"page","suppress-author":true}],"schema":"https://github.com/citation-style-language/schema/raw/master/csl-citation.json"} </w:instrText>
      </w:r>
      <w:r w:rsidR="009324BA" w:rsidRPr="004A37F4">
        <w:rPr>
          <w:vertAlign w:val="superscript"/>
        </w:rPr>
        <w:fldChar w:fldCharType="separate"/>
      </w:r>
      <w:r w:rsidR="00E232A0">
        <w:t>(2013, 4)</w:t>
      </w:r>
      <w:r w:rsidR="009324BA" w:rsidRPr="004A37F4">
        <w:rPr>
          <w:vertAlign w:val="superscript"/>
        </w:rPr>
        <w:fldChar w:fldCharType="end"/>
      </w:r>
      <w:r w:rsidR="00AC548A" w:rsidRPr="00BA2355">
        <w:t xml:space="preserve">. </w:t>
      </w:r>
      <w:r w:rsidRPr="004A37F4">
        <w:t>B</w:t>
      </w:r>
      <w:r w:rsidR="00EC5CC4" w:rsidRPr="004A37F4">
        <w:t>eliefs underpinning medical interventions lack evidence</w:t>
      </w:r>
      <w:r w:rsidR="00900816" w:rsidRPr="004A37F4">
        <w:t xml:space="preserve"> and clear indications</w:t>
      </w:r>
      <w:r w:rsidR="00EC5CC4" w:rsidRPr="004A37F4">
        <w:t xml:space="preserve">. </w:t>
      </w:r>
      <w:r w:rsidR="00B27806" w:rsidRPr="004A37F4">
        <w:t xml:space="preserve">For example, </w:t>
      </w:r>
      <w:r w:rsidR="003C01BB" w:rsidRPr="004A37F4">
        <w:t>reflecting a</w:t>
      </w:r>
      <w:r w:rsidR="00BE2F35" w:rsidRPr="004A37F4">
        <w:t>n earlier</w:t>
      </w:r>
      <w:r w:rsidR="003C01BB" w:rsidRPr="004A37F4">
        <w:t xml:space="preserve"> 2006 statement, </w:t>
      </w:r>
      <w:r w:rsidR="00B27806" w:rsidRPr="004A37F4">
        <w:t>a</w:t>
      </w:r>
      <w:r w:rsidR="00EC5CC4" w:rsidRPr="004A37F4">
        <w:t xml:space="preserve"> 2016 clinical review states:</w:t>
      </w:r>
      <w:bookmarkStart w:id="17" w:name="_Ref454806699"/>
    </w:p>
    <w:p w14:paraId="1BBC543B" w14:textId="77777777" w:rsidR="00EC5CC4" w:rsidRPr="004A37F4" w:rsidRDefault="00EC5CC4" w:rsidP="002F0BC0"/>
    <w:p w14:paraId="22F80C70" w14:textId="09632E76" w:rsidR="00EC5CC4" w:rsidRPr="004A37F4" w:rsidRDefault="00EC5CC4" w:rsidP="003C2A98">
      <w:pPr>
        <w:pStyle w:val="Quote"/>
      </w:pPr>
      <w:r w:rsidRPr="004A37F4">
        <w:t>There is still no consensual attitude regarding indications, timing, procedure and evaluation of outcome of DSD surgery. The levels of evidence of responses given by the experts are low ... There is no evidence regarding the impact of surgically treated or non-treated DSDs during childhood for the individual, the parents, society or the risk of stigmatization</w:t>
      </w:r>
      <w:r w:rsidR="00A134EB" w:rsidRPr="004A37F4">
        <w:t xml:space="preserve"> </w:t>
      </w:r>
      <w:r w:rsidR="00A134EB" w:rsidRPr="004A37F4">
        <w:fldChar w:fldCharType="begin"/>
      </w:r>
      <w:r w:rsidR="00A134EB" w:rsidRPr="004A37F4">
        <w:instrText xml:space="preserve"> ADDIN ZOTERO_ITEM CSL_CITATION {"citationID":"LyWZOPpd","properties":{"formattedCitation":"(Lee et al. 2016, 176)","plainCitation":"(Lee et al. 2016, 176)","noteIndex":0},"citationItems":[{"id":3560,"uris":["http://zotero.org/users/2147311/items/RVIDSRI9"],"uri":["http://zotero.org/users/2147311/items/RVIDSRI9"],"itemData":{"id":3560,"type":"article-journal","title":"Global Disorders of Sex Development Update since 2006: Perceptions, Approach and Care","container-title":"Hormone Research in Paediatrics","page":"158–180","volume":"85","issue":"3","source":"CrossRef","DOI":"10.1159/000442975","ISSN":"1663-2818, 1663-2826","note":"http://www.karger.com/?doi=10.1159/000442975","title-short":"Global Disorders of Sex Development Update since 2006","language":"en","author":[{"family":"Lee","given":"Peter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Consortium"}],"issued":{"date-parts":[["2016",1,28]]}},"locator":"176","label":"page"}],"schema":"https://github.com/citation-style-language/schema/raw/master/csl-citation.json"} </w:instrText>
      </w:r>
      <w:r w:rsidR="00A134EB" w:rsidRPr="004A37F4">
        <w:fldChar w:fldCharType="separate"/>
      </w:r>
      <w:r w:rsidR="00A134EB" w:rsidRPr="004A37F4">
        <w:t>(Lee et al. 2016, 176)</w:t>
      </w:r>
      <w:r w:rsidR="00A134EB" w:rsidRPr="004A37F4">
        <w:fldChar w:fldCharType="end"/>
      </w:r>
      <w:r w:rsidRPr="004A37F4">
        <w:t>.</w:t>
      </w:r>
      <w:bookmarkEnd w:id="17"/>
      <w:r w:rsidRPr="004A37F4">
        <w:t xml:space="preserve"> </w:t>
      </w:r>
    </w:p>
    <w:p w14:paraId="2101F696" w14:textId="77777777" w:rsidR="00EC5CC4" w:rsidRPr="004A37F4" w:rsidRDefault="00EC5CC4" w:rsidP="002F0BC0"/>
    <w:p w14:paraId="635DA06C" w14:textId="77777777" w:rsidR="00EC5CC4" w:rsidRPr="004A37F4" w:rsidRDefault="00EC5CC4" w:rsidP="002F0BC0">
      <w:r w:rsidRPr="004A37F4">
        <w:t xml:space="preserve">In 2017, the Committee on Bioethics of the Council of Europe reported that no clinically-accepted standard of care: </w:t>
      </w:r>
    </w:p>
    <w:p w14:paraId="19E03776" w14:textId="77777777" w:rsidR="00EC5CC4" w:rsidRPr="004A37F4" w:rsidRDefault="00EC5CC4" w:rsidP="002F0BC0"/>
    <w:p w14:paraId="49BC76BE" w14:textId="32C59F68" w:rsidR="00EC5CC4" w:rsidRPr="004A37F4" w:rsidRDefault="00EC5CC4" w:rsidP="003C2A98">
      <w:pPr>
        <w:pStyle w:val="Quote"/>
      </w:pPr>
      <w:r w:rsidRPr="004A37F4">
        <w:t>has emerged to explain, as a matter of science, how infant surgery will be certain to coincide with the child’s actual identity, sexual interests, and desires for bodily appearance</w:t>
      </w:r>
      <w:r w:rsidR="004F038F" w:rsidRPr="004A37F4">
        <w:t xml:space="preserve"> </w:t>
      </w:r>
      <w:r w:rsidR="004F038F" w:rsidRPr="004A37F4">
        <w:fldChar w:fldCharType="begin"/>
      </w:r>
      <w:r w:rsidR="004F038F" w:rsidRPr="004A37F4">
        <w:instrText xml:space="preserve"> ADDIN ZOTERO_ITEM CSL_CITATION {"citationID":"afPmNiVg","properties":{"formattedCitation":"(Zill\\uc0\\u233{}n, Garland, and Slokenberga 2017, 42)","plainCitation":"(Zillén, Garland, and Slokenberga 2017, 42)","noteIndex":0},"citationItems":[{"id":12384,"uris":["http://zotero.org/users/2147311/items/II9H5ZFX"],"uri":["http://zotero.org/users/2147311/items/II9H5ZFX"],"itemData":{"id":12384,"type":"report","title":"The Rights of Children in Biomedicine: Challenges posed by scientific advances and uncertainties","publisher":"Committee on Bioethics of the Council of Europe","language":"en","author":[{"family":"Zillén","given":"Kavot"},{"family":"Garland","given":"Jameson"},{"family":"Slokenberga","given":"Santa"}],"issued":{"date-parts":[["2017"]]}},"locator":"42","label":"page"}],"schema":"https://github.com/citation-style-language/schema/raw/master/csl-citation.json"} </w:instrText>
      </w:r>
      <w:r w:rsidR="004F038F" w:rsidRPr="004A37F4">
        <w:fldChar w:fldCharType="separate"/>
      </w:r>
      <w:r w:rsidR="004F038F" w:rsidRPr="004A37F4">
        <w:rPr>
          <w:rFonts w:cs="Calibri"/>
        </w:rPr>
        <w:t>(Zillén, Garland, and Slokenberga 2017, 42)</w:t>
      </w:r>
      <w:r w:rsidR="004F038F" w:rsidRPr="004A37F4">
        <w:fldChar w:fldCharType="end"/>
      </w:r>
    </w:p>
    <w:p w14:paraId="7AA81DA1" w14:textId="77777777" w:rsidR="00EC5CC4" w:rsidRPr="004A37F4" w:rsidRDefault="00EC5CC4" w:rsidP="002F0BC0"/>
    <w:p w14:paraId="6F27854B" w14:textId="178ABA70" w:rsidR="00625ABF" w:rsidRPr="004A37F4" w:rsidRDefault="00625ABF" w:rsidP="002F0BC0">
      <w:r w:rsidRPr="004A37F4">
        <w:t xml:space="preserve">In its </w:t>
      </w:r>
      <w:r w:rsidR="000B0AEC" w:rsidRPr="004A37F4">
        <w:t xml:space="preserve">2013 </w:t>
      </w:r>
      <w:r w:rsidRPr="004A37F4">
        <w:t>report, the Senate committee found that</w:t>
      </w:r>
      <w:r w:rsidR="000A4DFD" w:rsidRPr="004A37F4">
        <w:t xml:space="preserve">, </w:t>
      </w:r>
      <w:r w:rsidR="000A4DFD" w:rsidRPr="004A37F4">
        <w:rPr>
          <w:i/>
          <w:iCs/>
        </w:rPr>
        <w:t>inter alia</w:t>
      </w:r>
      <w:r w:rsidRPr="004A37F4">
        <w:t>:</w:t>
      </w:r>
    </w:p>
    <w:p w14:paraId="5A318275" w14:textId="77777777" w:rsidR="00625ABF" w:rsidRPr="004A37F4" w:rsidRDefault="00625ABF" w:rsidP="002F0BC0"/>
    <w:p w14:paraId="7BCC254A" w14:textId="77777777" w:rsidR="00625ABF" w:rsidRPr="004A37F4" w:rsidRDefault="00625ABF" w:rsidP="003C2A98">
      <w:pPr>
        <w:pStyle w:val="Quote"/>
      </w:pPr>
      <w:r w:rsidRPr="004A37F4">
        <w:t>Normalising appearance goes hand in hand with the stigmatisation of difference…</w:t>
      </w:r>
    </w:p>
    <w:p w14:paraId="0DBA4FD0" w14:textId="2C61DA6D" w:rsidR="00625ABF" w:rsidRPr="004A37F4" w:rsidRDefault="00625ABF" w:rsidP="003C2A98">
      <w:pPr>
        <w:pStyle w:val="Quote"/>
      </w:pPr>
      <w:r w:rsidRPr="004A37F4">
        <w:t xml:space="preserve">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the central issues. Those issues include reducing parental </w:t>
      </w:r>
      <w:proofErr w:type="gramStart"/>
      <w:r w:rsidRPr="004A37F4">
        <w:t>anxiety, and</w:t>
      </w:r>
      <w:proofErr w:type="gramEnd"/>
      <w:r w:rsidRPr="004A37F4">
        <w:t xml:space="preserve"> ensuring social awareness and acceptance of diversity such as intersex. Surgery is unlikely to be an appropriate response to these kinds of issues.</w:t>
      </w:r>
      <w:r w:rsidR="000A4DFD" w:rsidRPr="004A37F4">
        <w:t xml:space="preserve"> </w:t>
      </w:r>
      <w:r w:rsidR="00652A86" w:rsidRPr="004A37F4">
        <w:fldChar w:fldCharType="begin"/>
      </w:r>
      <w:r w:rsidR="006D7394">
        <w:instrText xml:space="preserve"> ADDIN ZOTERO_ITEM CSL_CITATION {"citationID":"LdBYipSO","properties":{"formattedCitation":"(2013, 74)","plainCitation":"(2013, 74)","noteIndex":0},"citationItems":[{"id":338,"uris":["http://zotero.org/users/2147311/items/3F722EXQ"],"uri":["http://zotero.org/users/2147311/items/3F722EXQ"],"itemData":{"id":338,"type":"book","title":"Involuntary or coerced sterilisation of intersex people in Australia","source":"Open WorldCat","URL":"http://www.aph.gov.au/Parliamentary_Business/Committees/Senate/Community_Affairs/Involuntary_Sterilisation/Sec_Report/index","ISBN":"978-1-74229-917-4","language":"en","author":[{"literal":"Community Affairs References Committee, Senate of Australia"}],"issued":{"date-parts":[["2013"]]},"accessed":{"date-parts":[["2013",10,26]]}},"locator":"74","label":"page","suppress-author":true}],"schema":"https://github.com/citation-style-language/schema/raw/master/csl-citation.json"} </w:instrText>
      </w:r>
      <w:r w:rsidR="00652A86" w:rsidRPr="004A37F4">
        <w:fldChar w:fldCharType="separate"/>
      </w:r>
      <w:r w:rsidR="006D7394">
        <w:t>(2013, 74)</w:t>
      </w:r>
      <w:r w:rsidR="00652A86" w:rsidRPr="004A37F4">
        <w:fldChar w:fldCharType="end"/>
      </w:r>
    </w:p>
    <w:p w14:paraId="523A0C92" w14:textId="278AEE7B" w:rsidR="00625ABF" w:rsidRPr="004A37F4" w:rsidRDefault="00625ABF" w:rsidP="002F0BC0"/>
    <w:p w14:paraId="18012917" w14:textId="36F8E273" w:rsidR="00625ABF" w:rsidRPr="004A37F4" w:rsidRDefault="00625ABF" w:rsidP="002F0BC0">
      <w:r w:rsidRPr="004A37F4">
        <w:t xml:space="preserve">The Senate report called for protocols and guidelines consistent with recommendations by </w:t>
      </w:r>
      <w:r w:rsidR="008E6DB0" w:rsidRPr="004A37F4">
        <w:t>IHRA</w:t>
      </w:r>
      <w:r w:rsidRPr="004A37F4">
        <w:t xml:space="preserve"> (then named Organisation Intersex International Australia):</w:t>
      </w:r>
    </w:p>
    <w:p w14:paraId="7F9207FB" w14:textId="77777777" w:rsidR="00625ABF" w:rsidRPr="004A37F4" w:rsidRDefault="00625ABF" w:rsidP="002F0BC0"/>
    <w:p w14:paraId="204923F8" w14:textId="3707C2E7" w:rsidR="00625ABF" w:rsidRPr="004A37F4" w:rsidRDefault="00625ABF" w:rsidP="003C2A98">
      <w:pPr>
        <w:pStyle w:val="Quote"/>
        <w:rPr>
          <w:vertAlign w:val="superscript"/>
        </w:rPr>
      </w:pPr>
      <w:r w:rsidRPr="004A37F4">
        <w:t xml:space="preserve">3.129 The proposals put forward by Organisation Intersex International have </w:t>
      </w:r>
      <w:proofErr w:type="gramStart"/>
      <w:r w:rsidRPr="004A37F4">
        <w:t>merit, and</w:t>
      </w:r>
      <w:proofErr w:type="gramEnd"/>
      <w:r w:rsidRPr="004A37F4">
        <w:t xml:space="preserve"> are consistent with the committee's conclusions. The committee believes that a protocol covering 'normalising' surgery should be developed, and then adhered to in all cases of intersex children. Such a guideline should be consistent with Organisational Intersex </w:t>
      </w:r>
      <w:r w:rsidR="007D2E76" w:rsidRPr="004A37F4">
        <w:t>International's recommendations</w:t>
      </w:r>
      <w:r w:rsidR="00036086">
        <w:t xml:space="preserve"> </w:t>
      </w:r>
      <w:r w:rsidR="00FB5EAE" w:rsidRPr="004A37F4">
        <w:fldChar w:fldCharType="begin"/>
      </w:r>
      <w:r w:rsidR="00036086">
        <w:instrText xml:space="preserve"> ADDIN ZOTERO_ITEM CSL_CITATION {"citationID":"mdL0ohq1","properties":{"formattedCitation":"(2013, 74\\uc0\\u8211{}75)","plainCitation":"(2013, 74–75)","noteIndex":0},"citationItems":[{"id":338,"uris":["http://zotero.org/users/2147311/items/3F722EXQ"],"uri":["http://zotero.org/users/2147311/items/3F722EXQ"],"itemData":{"id":338,"type":"book","title":"Involuntary or coerced sterilisation of intersex people in Australia","source":"Open WorldCat","URL":"http://www.aph.gov.au/Parliamentary_Business/Committees/Senate/Community_Affairs/Involuntary_Sterilisation/Sec_Report/index","ISBN":"978-1-74229-917-4","language":"en","author":[{"literal":"Community Affairs References Committee, Senate of Australia"}],"issued":{"date-parts":[["2013"]]},"accessed":{"date-parts":[["2013",10,26]]}},"locator":"74-75","label":"page","suppress-author":true}],"schema":"https://github.com/citation-style-language/schema/raw/master/csl-citation.json"} </w:instrText>
      </w:r>
      <w:r w:rsidR="00FB5EAE" w:rsidRPr="004A37F4">
        <w:fldChar w:fldCharType="separate"/>
      </w:r>
      <w:r w:rsidR="00036086" w:rsidRPr="00036086">
        <w:rPr>
          <w:rFonts w:cs="Calibri"/>
        </w:rPr>
        <w:t>(2013, 74–75)</w:t>
      </w:r>
      <w:r w:rsidR="00FB5EAE" w:rsidRPr="004A37F4">
        <w:fldChar w:fldCharType="end"/>
      </w:r>
    </w:p>
    <w:p w14:paraId="534A3010" w14:textId="77777777" w:rsidR="00625ABF" w:rsidRPr="004A37F4" w:rsidRDefault="00625ABF" w:rsidP="002F0BC0"/>
    <w:p w14:paraId="40B6BA5A" w14:textId="753961EA" w:rsidR="00625ABF" w:rsidRPr="004A37F4" w:rsidRDefault="0013561A" w:rsidP="002F0BC0">
      <w:r w:rsidRPr="004A37F4">
        <w:t>Responding</w:t>
      </w:r>
      <w:r w:rsidR="00625ABF" w:rsidRPr="004A37F4">
        <w:t xml:space="preserve"> to the Senate inquiry, the </w:t>
      </w:r>
      <w:r w:rsidR="007137D9" w:rsidRPr="004A37F4">
        <w:t>federal government stated “</w:t>
      </w:r>
      <w:r w:rsidR="00625ABF" w:rsidRPr="004A37F4">
        <w:t xml:space="preserve">the substantive regulation of medical treatment is a matter for </w:t>
      </w:r>
      <w:r w:rsidR="007137D9" w:rsidRPr="004A37F4">
        <w:t>state and territory governments”</w:t>
      </w:r>
      <w:r w:rsidR="007F107A" w:rsidRPr="004A37F4">
        <w:t xml:space="preserve"> </w:t>
      </w:r>
      <w:r w:rsidR="007F107A" w:rsidRPr="004A37F4">
        <w:fldChar w:fldCharType="begin"/>
      </w:r>
      <w:r w:rsidR="007F107A" w:rsidRPr="004A37F4">
        <w:instrText xml:space="preserve"> ADDIN ZOTERO_ITEM CSL_CITATION {"citationID":"GZ0xKLGI","properties":{"formattedCitation":"(Attorney General\\uc0\\u8217{}s Department 2015)","plainCitation":"(Attorney General’s Department 2015)","noteIndex":0},"citationItems":[{"id":2604,"uris":["http://zotero.org/users/2147311/items/QHQTGPH2"],"uri":["http://zotero.org/users/2147311/items/QHQTGPH2"],"itemData":{"id":2604,"type":"report","title":"Australian Government response to the Senate Community Affairs References Committee reports on involuntary or coerced sterilisation","language":"en","author":[{"literal":"Attorney General's Department"}],"issued":{"date-parts":[["2015",5]]}}}],"schema":"https://github.com/citation-style-language/schema/raw/master/csl-citation.json"} </w:instrText>
      </w:r>
      <w:r w:rsidR="007F107A" w:rsidRPr="004A37F4">
        <w:fldChar w:fldCharType="separate"/>
      </w:r>
      <w:r w:rsidR="007F107A" w:rsidRPr="004A37F4">
        <w:rPr>
          <w:rFonts w:cs="Calibri"/>
          <w:color w:val="000000"/>
        </w:rPr>
        <w:t>(Attorney General’s Department 2015)</w:t>
      </w:r>
      <w:r w:rsidR="007F107A" w:rsidRPr="004A37F4">
        <w:fldChar w:fldCharType="end"/>
      </w:r>
      <w:r w:rsidR="00625ABF" w:rsidRPr="004A37F4">
        <w:t xml:space="preserve">. No Australian government has implemented </w:t>
      </w:r>
      <w:r w:rsidR="008E6DB0" w:rsidRPr="004A37F4">
        <w:t xml:space="preserve">the Senate </w:t>
      </w:r>
      <w:r w:rsidR="00424E18" w:rsidRPr="004A37F4">
        <w:t>committee</w:t>
      </w:r>
      <w:r w:rsidR="008E6DB0" w:rsidRPr="004A37F4">
        <w:t xml:space="preserve"> </w:t>
      </w:r>
      <w:r w:rsidR="00625ABF" w:rsidRPr="004A37F4">
        <w:t>recommendations</w:t>
      </w:r>
      <w:r w:rsidR="002134BF" w:rsidRPr="004A37F4">
        <w:t>.</w:t>
      </w:r>
    </w:p>
    <w:p w14:paraId="3D17DAAC" w14:textId="77777777" w:rsidR="00625ABF" w:rsidRPr="004A37F4" w:rsidRDefault="00625ABF" w:rsidP="002F0BC0"/>
    <w:p w14:paraId="572CD95E" w14:textId="4DC8F686" w:rsidR="00625ABF" w:rsidRPr="004A37F4" w:rsidRDefault="00625ABF" w:rsidP="002F0BC0">
      <w:pPr>
        <w:pStyle w:val="Heading2"/>
      </w:pPr>
      <w:bookmarkStart w:id="18" w:name="_Toc513201990"/>
      <w:bookmarkStart w:id="19" w:name="_Toc516056253"/>
      <w:bookmarkStart w:id="20" w:name="_Toc13228045"/>
      <w:r w:rsidRPr="004A37F4">
        <w:t xml:space="preserve">Flawed </w:t>
      </w:r>
      <w:bookmarkEnd w:id="18"/>
      <w:bookmarkEnd w:id="19"/>
      <w:r w:rsidR="00753A34" w:rsidRPr="004A37F4">
        <w:t>principles</w:t>
      </w:r>
      <w:bookmarkEnd w:id="20"/>
    </w:p>
    <w:p w14:paraId="6E9BBFAA" w14:textId="77777777" w:rsidR="00625ABF" w:rsidRPr="004A37F4" w:rsidRDefault="00625ABF" w:rsidP="002F0BC0"/>
    <w:p w14:paraId="6814D8C3" w14:textId="47D1DE71" w:rsidR="00625ABF" w:rsidRPr="004A37F4" w:rsidRDefault="00625ABF" w:rsidP="002F0BC0">
      <w:r w:rsidRPr="004A37F4">
        <w:t xml:space="preserve">A 2010 framework for the treatment of </w:t>
      </w:r>
      <w:r w:rsidR="0034707E" w:rsidRPr="004A37F4">
        <w:t xml:space="preserve">intersex </w:t>
      </w:r>
      <w:r w:rsidRPr="004A37F4">
        <w:t xml:space="preserve">children was developed </w:t>
      </w:r>
      <w:r w:rsidR="009E1962" w:rsidRPr="004A37F4">
        <w:t>in</w:t>
      </w:r>
      <w:r w:rsidRPr="004A37F4">
        <w:t xml:space="preserve"> Melbourne, </w:t>
      </w:r>
      <w:r w:rsidR="009E1962" w:rsidRPr="004A37F4">
        <w:t>Australia</w:t>
      </w:r>
      <w:r w:rsidRPr="004A37F4">
        <w:t xml:space="preserve">. </w:t>
      </w:r>
      <w:r w:rsidR="003C01BB" w:rsidRPr="004A37F4">
        <w:t>It</w:t>
      </w:r>
      <w:r w:rsidRPr="004A37F4">
        <w:t xml:space="preserve"> </w:t>
      </w:r>
      <w:r w:rsidR="00F46463" w:rsidRPr="004A37F4">
        <w:t>claimed</w:t>
      </w:r>
      <w:r w:rsidRPr="004A37F4">
        <w:t xml:space="preserve"> that psychosocial risks that can be minimised through medical intervention include:</w:t>
      </w:r>
    </w:p>
    <w:p w14:paraId="02CCA25C" w14:textId="77777777" w:rsidR="00625ABF" w:rsidRPr="004A37F4" w:rsidRDefault="00625ABF" w:rsidP="002F0BC0"/>
    <w:p w14:paraId="7F7D5E03" w14:textId="791501C6" w:rsidR="00625ABF" w:rsidRPr="004A37F4" w:rsidRDefault="00625ABF" w:rsidP="003C2A98">
      <w:pPr>
        <w:pStyle w:val="Quote"/>
        <w:numPr>
          <w:ilvl w:val="0"/>
          <w:numId w:val="38"/>
        </w:numPr>
      </w:pPr>
      <w:r w:rsidRPr="004A37F4">
        <w:t>Risk that child will not be accepted by parents in the chosen sex of rearing, leading to impaired bonding with associated negative consequences</w:t>
      </w:r>
    </w:p>
    <w:p w14:paraId="1C2155CD" w14:textId="77777777" w:rsidR="007173D3" w:rsidRDefault="00625ABF" w:rsidP="003C2A98">
      <w:pPr>
        <w:pStyle w:val="Quote"/>
        <w:numPr>
          <w:ilvl w:val="0"/>
          <w:numId w:val="38"/>
        </w:numPr>
      </w:pPr>
      <w:r w:rsidRPr="004A37F4">
        <w:t>Risk of social or cultural disadvantage to child, for example, reduced opportunities for marriage or intimate relationships</w:t>
      </w:r>
    </w:p>
    <w:p w14:paraId="078C9AF2" w14:textId="5FF43932" w:rsidR="00625ABF" w:rsidRPr="007173D3" w:rsidRDefault="007173D3" w:rsidP="0063497C">
      <w:pPr>
        <w:pStyle w:val="Quote"/>
        <w:numPr>
          <w:ilvl w:val="0"/>
          <w:numId w:val="38"/>
        </w:numPr>
        <w:ind w:right="373"/>
      </w:pPr>
      <w:r w:rsidRPr="007173D3">
        <w:t>Risk of social isolation, restrictions or difficulties, for example caused by embarrassment or social stigma associated with having genitalia which do not match the gender in which the person lives</w:t>
      </w:r>
      <w:r>
        <w:t xml:space="preserve"> </w:t>
      </w:r>
      <w:r>
        <w:fldChar w:fldCharType="begin"/>
      </w:r>
      <w:r>
        <w:instrText xml:space="preserve"> ADDIN ZOTERO_ITEM CSL_CITATION {"citationID":"XB1aKdSK","properties":{"formattedCitation":"(Gillam, Hewitt, and Warne 2010, 415)","plainCitation":"(Gillam, Hewitt, and Warne 2010, 415)","noteIndex":0},"citationItems":[{"id":490,"uris":["http://zotero.org/users/2147311/items/G223RP7U"],"uri":["http://zotero.org/users/2147311/items/G223RP7U"],"itemData":{"id":490,"type":"article-journal","title":"Ethical Principles for the Management of Infants with Disorders of Sex Development","container-title":"Hormone Research in Paediatrics","page":"412-418","volume":"74","issue":"6","source":"CrossRef","DOI":"10.1159/000316940","ISSN":"1663-2826, 1663-2818","language":"en","author":[{"family":"Gillam","given":"Lynn H."},{"family":"Hewitt","given":"Jacqueline K."},{"family":"Warne","given":"Garry L."}],"issued":{"date-parts":[["2010"]]}},"locator":"415","label":"page"}],"schema":"https://github.com/citation-style-language/schema/raw/master/csl-citation.json"} </w:instrText>
      </w:r>
      <w:r>
        <w:fldChar w:fldCharType="separate"/>
      </w:r>
      <w:r>
        <w:rPr>
          <w:noProof/>
        </w:rPr>
        <w:t>(Gillam, Hewitt, and Warne 2010, 415)</w:t>
      </w:r>
      <w:r>
        <w:fldChar w:fldCharType="end"/>
      </w:r>
    </w:p>
    <w:p w14:paraId="3820F814" w14:textId="77777777" w:rsidR="00625ABF" w:rsidRPr="004A37F4" w:rsidRDefault="00625ABF" w:rsidP="002F0BC0"/>
    <w:p w14:paraId="3901524C" w14:textId="0A053656" w:rsidR="00625ABF" w:rsidRPr="004A37F4" w:rsidRDefault="00625ABF" w:rsidP="002F0BC0">
      <w:r w:rsidRPr="004A37F4">
        <w:t xml:space="preserve">The </w:t>
      </w:r>
      <w:r w:rsidR="006A65EB" w:rsidRPr="004A37F4">
        <w:t>mention of</w:t>
      </w:r>
      <w:r w:rsidRPr="004A37F4">
        <w:t xml:space="preserve"> </w:t>
      </w:r>
      <w:r w:rsidR="009515E2" w:rsidRPr="004A37F4">
        <w:t xml:space="preserve">marriage prospects is </w:t>
      </w:r>
      <w:r w:rsidRPr="004A37F4">
        <w:t xml:space="preserve">highly unusual, </w:t>
      </w:r>
      <w:r w:rsidR="00D769EA" w:rsidRPr="004A37F4">
        <w:t>demonstrating</w:t>
      </w:r>
      <w:r w:rsidRPr="004A37F4">
        <w:t xml:space="preserve"> similarity between rationales </w:t>
      </w:r>
      <w:r w:rsidR="00B70D8F" w:rsidRPr="004A37F4">
        <w:t>for intersex</w:t>
      </w:r>
      <w:r w:rsidRPr="004A37F4">
        <w:t xml:space="preserve"> genital </w:t>
      </w:r>
      <w:r w:rsidR="00B70D8F" w:rsidRPr="004A37F4">
        <w:t>surgeries</w:t>
      </w:r>
      <w:r w:rsidRPr="004A37F4">
        <w:t xml:space="preserve"> and rationales favouring </w:t>
      </w:r>
      <w:r w:rsidR="009515E2" w:rsidRPr="004A37F4">
        <w:t>FGM</w:t>
      </w:r>
      <w:r w:rsidRPr="004A37F4">
        <w:t xml:space="preserve"> in countries where that practice remains a norm.</w:t>
      </w:r>
      <w:r w:rsidR="0077630F">
        <w:t xml:space="preserve"> </w:t>
      </w:r>
      <w:r w:rsidRPr="004A37F4">
        <w:t xml:space="preserve">The paper was criticised by some clinicians at the time, </w:t>
      </w:r>
      <w:r w:rsidR="00723B34" w:rsidRPr="004A37F4">
        <w:t>for example as</w:t>
      </w:r>
      <w:r w:rsidRPr="004A37F4">
        <w:t>:</w:t>
      </w:r>
    </w:p>
    <w:p w14:paraId="02BEF9AA" w14:textId="77777777" w:rsidR="00625ABF" w:rsidRPr="004A37F4" w:rsidRDefault="00625ABF" w:rsidP="002F0BC0"/>
    <w:p w14:paraId="2A9ABEB9" w14:textId="59CC70EC" w:rsidR="0077630F" w:rsidRDefault="0077630F" w:rsidP="003C2A98">
      <w:pPr>
        <w:pStyle w:val="Quote"/>
      </w:pPr>
      <w:r w:rsidRPr="004A37F4">
        <w:t>The authors have opted to ignore the existing DSD ethics literature in an effort to arrive at principles putatively unburdened by previous ethical engagement</w:t>
      </w:r>
      <w:r>
        <w:t>…</w:t>
      </w:r>
      <w:r w:rsidRPr="004A37F4">
        <w:t xml:space="preserve"> </w:t>
      </w:r>
    </w:p>
    <w:p w14:paraId="29C9341F" w14:textId="1314F6CE" w:rsidR="00625ABF" w:rsidRPr="004A37F4" w:rsidRDefault="00625ABF" w:rsidP="003C2A98">
      <w:pPr>
        <w:pStyle w:val="Quote"/>
      </w:pPr>
      <w:r w:rsidRPr="004A37F4">
        <w:t>responding to the major DSD debate of a decade ago, namely ove</w:t>
      </w:r>
      <w:r w:rsidR="00385807" w:rsidRPr="004A37F4">
        <w:t>r genital surgeries in infancy…</w:t>
      </w:r>
      <w:r w:rsidR="0077630F" w:rsidRPr="004A37F4">
        <w:fldChar w:fldCharType="begin"/>
      </w:r>
      <w:r w:rsidR="0077630F" w:rsidRPr="004A37F4">
        <w:instrText xml:space="preserve"> ADDIN ZOTERO_ITEM CSL_CITATION {"citationID":"GIrRiym9","properties":{"formattedCitation":"(Dreger, Sandberg, and Feder 2010)","plainCitation":"(Dreger, Sandberg, and Feder 2010)","noteIndex":0},"citationItems":[{"id":498,"uris":["http://zotero.org/users/2147311/items/4ZM5N93J"],"uri":["http://zotero.org/users/2147311/items/4ZM5N93J"],"itemData":{"id":498,"type":"article-journal","title":"From Principles to Process in Disorders of Sex Development Care","container-title":"Hormone Research in Paediatrics","page":"419-420","volume":"74","issue":"6","DOI":"10.1159/000316943","ISSN":"1663-2826, 1663-2818","language":"en","author":[{"family":"Dreger","given":"Alice"},{"family":"Sandberg","given":"David E."},{"family":"Feder","given":"Ellen K."}],"issued":{"date-parts":[["2010"]]}}}],"schema":"https://github.com/citation-style-language/schema/raw/master/csl-citation.json"} </w:instrText>
      </w:r>
      <w:r w:rsidR="0077630F" w:rsidRPr="004A37F4">
        <w:fldChar w:fldCharType="separate"/>
      </w:r>
      <w:r w:rsidR="0077630F" w:rsidRPr="004A37F4">
        <w:t>(Dreger, Sandberg, and Feder 2010)</w:t>
      </w:r>
      <w:r w:rsidR="0077630F" w:rsidRPr="004A37F4">
        <w:fldChar w:fldCharType="end"/>
      </w:r>
    </w:p>
    <w:p w14:paraId="26E1444F" w14:textId="77777777" w:rsidR="00625ABF" w:rsidRPr="004A37F4" w:rsidRDefault="00625ABF" w:rsidP="002F0BC0"/>
    <w:p w14:paraId="7EEFE9E4" w14:textId="27329275" w:rsidR="00625ABF" w:rsidRPr="004A37F4" w:rsidRDefault="001959F9" w:rsidP="002F0BC0">
      <w:r>
        <w:t xml:space="preserve">The </w:t>
      </w:r>
      <w:r w:rsidR="00533534">
        <w:t>paper</w:t>
      </w:r>
      <w:r>
        <w:t xml:space="preserve"> make</w:t>
      </w:r>
      <w:r w:rsidR="00533534">
        <w:t>s</w:t>
      </w:r>
      <w:r>
        <w:t xml:space="preserve"> no mention of access to peer support</w:t>
      </w:r>
      <w:r w:rsidR="00A86899">
        <w:t>, nor a need to promote acceptance of human diversity</w:t>
      </w:r>
      <w:r>
        <w:t xml:space="preserve">. </w:t>
      </w:r>
      <w:r w:rsidR="00625ABF" w:rsidRPr="004A37F4">
        <w:t xml:space="preserve">In 2013, a derivative framework was published by the State of Victoria, with limited </w:t>
      </w:r>
      <w:r w:rsidR="00580A0F" w:rsidRPr="004A37F4">
        <w:t xml:space="preserve">community </w:t>
      </w:r>
      <w:r w:rsidR="00625ABF" w:rsidRPr="004A37F4">
        <w:t>inp</w:t>
      </w:r>
      <w:r w:rsidR="00F77C16" w:rsidRPr="004A37F4">
        <w:t>ut</w:t>
      </w:r>
      <w:r w:rsidR="00195668" w:rsidRPr="004A37F4">
        <w:t xml:space="preserve"> </w:t>
      </w:r>
      <w:r w:rsidR="00195668" w:rsidRPr="004A37F4">
        <w:fldChar w:fldCharType="begin"/>
      </w:r>
      <w:r w:rsidR="00195668" w:rsidRPr="004A37F4">
        <w:instrText xml:space="preserve"> ADDIN ZOTERO_ITEM CSL_CITATION {"citationID":"GETKKdzh","properties":{"formattedCitation":"(Department of Health 2013)","plainCitation":"(Department of Health 2013)","noteIndex":0},"citationItems":[{"id":42,"uris":["http://zotero.org/users/2147311/items/DWRZEH62"],"uri":["http://zotero.org/users/2147311/items/DWRZEH62"],"itemData":{"id":42,"type":"report","title":"Decision-making principles for the care of infants, children and adolescents with intersex conditions","publisher":"Victorian Government","publisher-place":"50 Lonsdale Street, Melbourne","event-place":"50 Lonsdale Street, Melbourne","URL":"http://docs.health.vic.gov.au/docs/doc/Decision-making-principles-for-the-care-of-infants-children-and-adolescents-with-intersex-conditions","language":"en","author":[{"literal":"Department of Health"}],"issued":{"date-parts":[["2013",2]]},"accessed":{"date-parts":[["2013",2,27]]}}}],"schema":"https://github.com/citation-style-language/schema/raw/master/csl-citation.json"} </w:instrText>
      </w:r>
      <w:r w:rsidR="00195668" w:rsidRPr="004A37F4">
        <w:fldChar w:fldCharType="separate"/>
      </w:r>
      <w:r w:rsidR="00195668" w:rsidRPr="004A37F4">
        <w:t>(Department of Health 2013)</w:t>
      </w:r>
      <w:r w:rsidR="00195668" w:rsidRPr="004A37F4">
        <w:fldChar w:fldCharType="end"/>
      </w:r>
      <w:r w:rsidR="00625ABF" w:rsidRPr="004A37F4">
        <w:t xml:space="preserve">. </w:t>
      </w:r>
      <w:r w:rsidR="008B09B1" w:rsidRPr="004A37F4">
        <w:t xml:space="preserve">The 2013 Victorian guidelines have not been binding on the State or its hospitals, have been disregarded in subsequent policy, and do not protect children’s rights. </w:t>
      </w:r>
      <w:r w:rsidR="008B09B1">
        <w:t>For example, i</w:t>
      </w:r>
      <w:r w:rsidR="00195668" w:rsidRPr="004A37F4">
        <w:t xml:space="preserve">n </w:t>
      </w:r>
      <w:r w:rsidR="00FE1A4A" w:rsidRPr="004A37F4">
        <w:t>July 2019</w:t>
      </w:r>
      <w:r w:rsidR="00195668" w:rsidRPr="004A37F4">
        <w:t xml:space="preserve"> a</w:t>
      </w:r>
      <w:r w:rsidR="0029764E" w:rsidRPr="004A37F4">
        <w:t xml:space="preserve"> Victorian</w:t>
      </w:r>
      <w:r w:rsidR="00625ABF" w:rsidRPr="004A37F4">
        <w:t xml:space="preserve"> </w:t>
      </w:r>
      <w:r w:rsidR="00D83EED">
        <w:t>government website</w:t>
      </w:r>
      <w:r w:rsidR="00625ABF" w:rsidRPr="004A37F4">
        <w:t xml:space="preserve"> </w:t>
      </w:r>
      <w:r w:rsidR="008B09B1">
        <w:t xml:space="preserve">continues to </w:t>
      </w:r>
      <w:r w:rsidR="00042D3E" w:rsidRPr="004A37F4">
        <w:t>state</w:t>
      </w:r>
      <w:r w:rsidR="00625ABF" w:rsidRPr="004A37F4">
        <w:t xml:space="preserve">: </w:t>
      </w:r>
    </w:p>
    <w:p w14:paraId="54ECCCBC" w14:textId="77777777" w:rsidR="00625ABF" w:rsidRPr="004A37F4" w:rsidRDefault="00625ABF" w:rsidP="002F0BC0"/>
    <w:p w14:paraId="1B771A59" w14:textId="4A7283DF" w:rsidR="00625ABF" w:rsidRPr="004A37F4" w:rsidRDefault="00625ABF" w:rsidP="003C2A98">
      <w:pPr>
        <w:pStyle w:val="Quote"/>
      </w:pPr>
      <w:r w:rsidRPr="004A37F4">
        <w:t>Potential for cosmetic surgical correction of </w:t>
      </w:r>
      <w:r w:rsidRPr="004A37F4">
        <w:rPr>
          <w:b/>
          <w:bCs/>
        </w:rPr>
        <w:t>ambiguous genitalia</w:t>
      </w:r>
      <w:r w:rsidR="00E5415F" w:rsidRPr="004A37F4">
        <w:t xml:space="preserve"> for </w:t>
      </w:r>
      <w:proofErr w:type="spellStart"/>
      <w:r w:rsidR="00E5415F" w:rsidRPr="004A37F4">
        <w:t>virilsed</w:t>
      </w:r>
      <w:proofErr w:type="spellEnd"/>
      <w:r w:rsidRPr="004A37F4">
        <w:t>[sic] females should be discussed with the endocrinologist. Most surgical correction is now delayed</w:t>
      </w:r>
      <w:r w:rsidR="00AE70CE" w:rsidRPr="004A37F4">
        <w:t xml:space="preserve"> until 6 months of age or later</w:t>
      </w:r>
      <w:r w:rsidR="00FE1A4A" w:rsidRPr="004A37F4">
        <w:t xml:space="preserve"> </w:t>
      </w:r>
      <w:r w:rsidR="00FE1A4A" w:rsidRPr="004A37F4">
        <w:fldChar w:fldCharType="begin"/>
      </w:r>
      <w:r w:rsidR="00FE1A4A" w:rsidRPr="004A37F4">
        <w:instrText xml:space="preserve"> ADDIN ZOTERO_ITEM CSL_CITATION {"citationID":"KpgG3iRc","properties":{"formattedCitation":"(Victorian Agency for Health Information and Safer Care Victoria 2018)","plainCitation":"(Victorian Agency for Health Information and Safer Care Victoria 2018)","noteIndex":0},"citationItems":[{"id":23815,"uris":["http://zotero.org/users/2147311/items/TSAUSLJA"],"uri":["http://zotero.org/users/2147311/items/TSAUSLJA"],"itemData":{"id":23815,"type":"webpage","title":"Congenital adrenal hyperplasia (CAH) in neonates (October 2018)","abstract":"Diagnosis and management of CAH which is an is an autosomal recessive condition.","URL":"https://www.bettersafercare.vic.gov.au/resources/clinical-guidance/maternity-and-newborn-clinical-network/congenital-adrenal-hyperplasia-cah-in-neonates","language":"en","author":[{"literal":"Victorian Agency for Health Information"},{"family":"Safer Care Victoria","given":""}],"issued":{"date-parts":[["2018",10]]},"accessed":{"date-parts":[["2019",7,3]]}}}],"schema":"https://github.com/citation-style-language/schema/raw/master/csl-citation.json"} </w:instrText>
      </w:r>
      <w:r w:rsidR="00FE1A4A" w:rsidRPr="004A37F4">
        <w:fldChar w:fldCharType="separate"/>
      </w:r>
      <w:r w:rsidR="00FE1A4A" w:rsidRPr="004A37F4">
        <w:t>(Victorian Agency for Health Information and Safer Care Victoria 2018)</w:t>
      </w:r>
      <w:r w:rsidR="00FE1A4A" w:rsidRPr="004A37F4">
        <w:fldChar w:fldCharType="end"/>
      </w:r>
      <w:r w:rsidR="00FE1A4A" w:rsidRPr="004A37F4">
        <w:t xml:space="preserve"> </w:t>
      </w:r>
    </w:p>
    <w:p w14:paraId="433A77D6" w14:textId="77777777" w:rsidR="00625ABF" w:rsidRPr="004A37F4" w:rsidRDefault="00625ABF" w:rsidP="002F0BC0"/>
    <w:p w14:paraId="35142CBA" w14:textId="43C58831" w:rsidR="00625ABF" w:rsidRPr="004A37F4" w:rsidRDefault="0023404B" w:rsidP="002F0BC0">
      <w:r w:rsidRPr="004A37F4">
        <w:t>That</w:t>
      </w:r>
      <w:r w:rsidR="00123CC9" w:rsidRPr="004A37F4">
        <w:t xml:space="preserve"> </w:t>
      </w:r>
      <w:r w:rsidR="00B70D8F" w:rsidRPr="004A37F4">
        <w:t>Department’s current</w:t>
      </w:r>
      <w:r w:rsidR="00625ABF" w:rsidRPr="004A37F4">
        <w:t xml:space="preserve"> page on </w:t>
      </w:r>
      <w:r w:rsidR="00594E59" w:rsidRPr="004A37F4">
        <w:t>congenital adrenal hyperplasia (</w:t>
      </w:r>
      <w:r w:rsidR="00CD3316" w:rsidRPr="004A37F4">
        <w:t>CAH</w:t>
      </w:r>
      <w:r w:rsidR="00594E59" w:rsidRPr="004A37F4">
        <w:t>)</w:t>
      </w:r>
      <w:r w:rsidR="00625ABF" w:rsidRPr="004A37F4">
        <w:t xml:space="preserve"> </w:t>
      </w:r>
      <w:r w:rsidR="00FE1A4A" w:rsidRPr="004A37F4">
        <w:t xml:space="preserve">was developed with a medicalised parent-led group. It problematises genital appearance and proposes that surgery “may” be required. These surgeries share commonalities with those in </w:t>
      </w:r>
      <w:r w:rsidR="00FE1A4A" w:rsidRPr="00A206E7">
        <w:rPr>
          <w:i/>
          <w:iCs/>
        </w:rPr>
        <w:t>Re: Carla</w:t>
      </w:r>
      <w:r w:rsidR="00FE1A4A" w:rsidRPr="004A37F4">
        <w:t xml:space="preserve">. The web page </w:t>
      </w:r>
      <w:r w:rsidR="002E0FAF" w:rsidRPr="004A37F4">
        <w:t>states</w:t>
      </w:r>
      <w:r w:rsidR="003357A8" w:rsidRPr="004A37F4">
        <w:t>:</w:t>
      </w:r>
    </w:p>
    <w:p w14:paraId="6204A932" w14:textId="77777777" w:rsidR="00625ABF" w:rsidRPr="004A37F4" w:rsidRDefault="00625ABF" w:rsidP="002F0BC0"/>
    <w:p w14:paraId="68551A18" w14:textId="18C6A8A2" w:rsidR="00FE1A4A" w:rsidRPr="00FE1A4A" w:rsidRDefault="00FE1A4A" w:rsidP="003C2A98">
      <w:pPr>
        <w:pStyle w:val="Quote"/>
      </w:pPr>
      <w:r w:rsidRPr="00FE1A4A">
        <w:lastRenderedPageBreak/>
        <w:t xml:space="preserve">Children with non-salt-losing CAH are usually </w:t>
      </w:r>
      <w:proofErr w:type="gramStart"/>
      <w:r w:rsidRPr="00FE1A4A">
        <w:t>healthy, but</w:t>
      </w:r>
      <w:proofErr w:type="gramEnd"/>
      <w:r w:rsidRPr="00FE1A4A">
        <w:t xml:space="preserve"> may be born with genital abnormalities </w:t>
      </w:r>
      <w:r w:rsidR="00FA3C4C">
        <w:t xml:space="preserve">[sic] </w:t>
      </w:r>
      <w:r w:rsidRPr="00FE1A4A">
        <w:t xml:space="preserve">resulting from an excess of androgen. In girls, non-salt losing CAH is usually diagnosed at birth because the clitoris is </w:t>
      </w:r>
      <w:proofErr w:type="gramStart"/>
      <w:r w:rsidRPr="00FE1A4A">
        <w:t>large</w:t>
      </w:r>
      <w:proofErr w:type="gramEnd"/>
      <w:r w:rsidRPr="00FE1A4A">
        <w:t xml:space="preserve"> and the labia are partially fused. Sometimes, however, the changes </w:t>
      </w:r>
      <w:r w:rsidRPr="004A37F4">
        <w:t xml:space="preserve">[sic] </w:t>
      </w:r>
      <w:r w:rsidRPr="00FE1A4A">
        <w:t>may not be very obvious.</w:t>
      </w:r>
      <w:r w:rsidRPr="004A37F4">
        <w:t xml:space="preserve"> </w:t>
      </w:r>
      <w:r w:rsidRPr="00FE1A4A">
        <w:t>In cases where the diagnosis is not made at birth, the growth of the clitoris continues and becomes much more obvious as time goes by</w:t>
      </w:r>
      <w:r w:rsidRPr="004A37F4">
        <w:t>…</w:t>
      </w:r>
    </w:p>
    <w:p w14:paraId="4F45207D" w14:textId="77777777" w:rsidR="00FE1A4A" w:rsidRPr="004A37F4" w:rsidRDefault="00FE1A4A" w:rsidP="003C2A98">
      <w:pPr>
        <w:pStyle w:val="Quote"/>
      </w:pPr>
    </w:p>
    <w:p w14:paraId="67DBC3E5" w14:textId="47EEADDA" w:rsidR="00625ABF" w:rsidRPr="004A37F4" w:rsidRDefault="00625ABF" w:rsidP="003C2A98">
      <w:pPr>
        <w:pStyle w:val="Quote"/>
      </w:pPr>
      <w:r w:rsidRPr="004A37F4">
        <w:t>Girls with CAH may need surgery to reduce the size of the clitoris to normal, separate the fused labia and enlarge the vaginal entrance. The technical name for this operation is ‘clitoral recession or reduction and vaginoplasty’. It is done either in one or two stages.</w:t>
      </w:r>
      <w:r w:rsidR="00B92DC7">
        <w:t xml:space="preserve"> </w:t>
      </w:r>
      <w:r w:rsidRPr="004A37F4">
        <w:t>The clitoral reduction or recession is done is the first few months of life. The vaginoplasty is sometimes done at the same time as the clitoral reduction, bu</w:t>
      </w:r>
      <w:r w:rsidR="00E35429" w:rsidRPr="004A37F4">
        <w:t>t may be left until adolescence</w:t>
      </w:r>
      <w:r w:rsidR="00FE1A4A" w:rsidRPr="004A37F4">
        <w:t xml:space="preserve"> </w:t>
      </w:r>
      <w:r w:rsidR="00FE1A4A" w:rsidRPr="004A37F4">
        <w:fldChar w:fldCharType="begin"/>
      </w:r>
      <w:r w:rsidR="00FE1A4A" w:rsidRPr="004A37F4">
        <w:instrText xml:space="preserve"> ADDIN ZOTERO_ITEM CSL_CITATION {"citationID":"kQniYEY2","properties":{"formattedCitation":"(Department of Health &amp; Human Services 2014)","plainCitation":"(Department of Health &amp; Human Services 2014)","noteIndex":0},"citationItems":[{"id":23817,"uris":["http://zotero.org/users/2147311/items/KRMP556D"],"uri":["http://zotero.org/users/2147311/items/KRMP556D"],"itemData":{"id":23817,"type":"webpage","title":"Congenital adrenal hyperplasia (CAH)","abstract":"CAH is a rare genetic disorder, but it is well understood and treatment is readily available.","URL":"https://www.betterhealth.vic.gov.au:443/health/conditionsandtreatments/congenital-adrenal-hyperplasia-cah","language":"en","author":[{"literal":"Department of Health &amp; Human Services"}],"issued":{"date-parts":[["2014",8]]},"accessed":{"date-parts":[["2019",7,3]]}}}],"schema":"https://github.com/citation-style-language/schema/raw/master/csl-citation.json"} </w:instrText>
      </w:r>
      <w:r w:rsidR="00FE1A4A" w:rsidRPr="004A37F4">
        <w:fldChar w:fldCharType="separate"/>
      </w:r>
      <w:r w:rsidR="00FE1A4A" w:rsidRPr="004A37F4">
        <w:t>(Department of Health &amp; Human Services 2014)</w:t>
      </w:r>
      <w:r w:rsidR="00FE1A4A" w:rsidRPr="004A37F4">
        <w:fldChar w:fldCharType="end"/>
      </w:r>
    </w:p>
    <w:p w14:paraId="74F71522" w14:textId="77777777" w:rsidR="00625ABF" w:rsidRPr="004A37F4" w:rsidRDefault="00625ABF" w:rsidP="002F0BC0"/>
    <w:p w14:paraId="0568830B" w14:textId="386569B1" w:rsidR="00625ABF" w:rsidRPr="004A37F4" w:rsidRDefault="00625ABF" w:rsidP="002F0BC0">
      <w:pPr>
        <w:rPr>
          <w:vertAlign w:val="superscript"/>
        </w:rPr>
      </w:pPr>
      <w:r w:rsidRPr="004A37F4">
        <w:t>Nevertheless, the</w:t>
      </w:r>
      <w:r w:rsidR="00A206E7">
        <w:t xml:space="preserve"> 2013 Victorian guidelines</w:t>
      </w:r>
      <w:r w:rsidRPr="004A37F4">
        <w:t xml:space="preserve"> were commended in </w:t>
      </w:r>
      <w:r w:rsidR="00B70D8F" w:rsidRPr="004A37F4">
        <w:t xml:space="preserve">the federal government </w:t>
      </w:r>
      <w:r w:rsidRPr="004A37F4">
        <w:t xml:space="preserve">response to the Senate </w:t>
      </w:r>
      <w:r w:rsidR="00CA4E43" w:rsidRPr="004A37F4">
        <w:t>report</w:t>
      </w:r>
      <w:r w:rsidRPr="004A37F4">
        <w:t>.</w:t>
      </w:r>
      <w:r w:rsidR="00F01CA4" w:rsidRPr="004A37F4">
        <w:rPr>
          <w:vertAlign w:val="superscript"/>
        </w:rPr>
        <w:t xml:space="preserve"> </w:t>
      </w:r>
      <w:r w:rsidR="00A206E7">
        <w:t>Despite these claims about the necessity of cosmetic interventions, the</w:t>
      </w:r>
      <w:r w:rsidRPr="004A37F4">
        <w:t xml:space="preserve"> Senate report noted:</w:t>
      </w:r>
    </w:p>
    <w:p w14:paraId="1577FBF0" w14:textId="77777777" w:rsidR="00625ABF" w:rsidRPr="004A37F4" w:rsidRDefault="00625ABF" w:rsidP="002F0BC0"/>
    <w:p w14:paraId="3708EFD8" w14:textId="30508FF2" w:rsidR="00625ABF" w:rsidRPr="004A37F4" w:rsidRDefault="00625ABF" w:rsidP="003C2A98">
      <w:pPr>
        <w:pStyle w:val="Quote"/>
      </w:pPr>
      <w:r w:rsidRPr="004A37F4">
        <w:t>3.98 One of the difficulties that is seldom discussed is how to establish what constitutes 'normal', particularly in relation to what genitals 'should' look like. OII expressed concern about 'the absence of standard objective measures for cosmetic perceptions of "normal" female genitals'</w:t>
      </w:r>
      <w:r w:rsidR="005E75B7" w:rsidRPr="004A37F4">
        <w:t>…</w:t>
      </w:r>
      <w:r w:rsidR="0081657A" w:rsidRPr="004A37F4">
        <w:t xml:space="preserve"> </w:t>
      </w:r>
      <w:r w:rsidR="0081657A" w:rsidRPr="004A37F4">
        <w:fldChar w:fldCharType="begin"/>
      </w:r>
      <w:r w:rsidR="0081657A" w:rsidRPr="004A37F4">
        <w:instrText xml:space="preserve"> ADDIN ZOTERO_ITEM CSL_CITATION {"citationID":"1X2X95Px","properties":{"formattedCitation":"(2013, 64)","plainCitation":"(2013, 64)","noteIndex":0},"citationItems":[{"id":338,"uris":["http://zotero.org/users/2147311/items/3F722EXQ"],"uri":["http://zotero.org/users/2147311/items/3F722EXQ"],"itemData":{"id":338,"type":"book","title":"Involuntary or coerced sterilisation of intersex people in Australia","source":"Open WorldCat","URL":"http://www.aph.gov.au/Parliamentary_Business/Committees/Senate/Community_Affairs/Involuntary_Sterilisation/Sec_Report/index","ISBN":"978-1-74229-917-4","language":"en","author":[{"literal":"Community Affairs References Committee, Senate of Australia"}],"issued":{"date-parts":[["2013"]]},"accessed":{"date-parts":[["2013",10,26]]}},"locator":"64","label":"page","suppress-author":true}],"schema":"https://github.com/citation-style-language/schema/raw/master/csl-citation.json"} </w:instrText>
      </w:r>
      <w:r w:rsidR="0081657A" w:rsidRPr="004A37F4">
        <w:fldChar w:fldCharType="separate"/>
      </w:r>
      <w:r w:rsidR="0081657A" w:rsidRPr="004A37F4">
        <w:t>(2013, 64)</w:t>
      </w:r>
      <w:r w:rsidR="0081657A" w:rsidRPr="004A37F4">
        <w:fldChar w:fldCharType="end"/>
      </w:r>
    </w:p>
    <w:p w14:paraId="6CE5FA26" w14:textId="77777777" w:rsidR="00625ABF" w:rsidRPr="004A37F4" w:rsidRDefault="00625ABF" w:rsidP="003C2A98">
      <w:pPr>
        <w:pStyle w:val="Quote"/>
      </w:pPr>
    </w:p>
    <w:p w14:paraId="4DBA64FC" w14:textId="669F83DF" w:rsidR="00625ABF" w:rsidRPr="004A37F4" w:rsidRDefault="00625ABF" w:rsidP="003C2A98">
      <w:pPr>
        <w:pStyle w:val="Quote"/>
        <w:rPr>
          <w:vertAlign w:val="superscript"/>
        </w:rPr>
      </w:pPr>
      <w:r w:rsidRPr="004A37F4">
        <w:t xml:space="preserve">3.100 What little research exists regarding </w:t>
      </w:r>
      <w:r w:rsidRPr="003C2A98">
        <w:t>'adequate'</w:t>
      </w:r>
      <w:r w:rsidRPr="004A37F4">
        <w:t xml:space="preserve"> or 'normal' genitals, particularly for women, </w:t>
      </w:r>
      <w:r w:rsidRPr="003C2A98">
        <w:rPr>
          <w:rStyle w:val="Hashtag"/>
        </w:rPr>
        <w:t>raises</w:t>
      </w:r>
      <w:r w:rsidRPr="004A37F4">
        <w:t xml:space="preserve"> some disturbing questions … The committee received no information indicating whether or not this natural variation in genital size and shape is taken account of </w:t>
      </w:r>
      <w:r w:rsidR="005E75B7" w:rsidRPr="004A37F4">
        <w:t>…</w:t>
      </w:r>
      <w:r w:rsidRPr="004A37F4">
        <w:t>or how medical specialists learn about the diversity of appearance of genitals or how they define 'normal' in their clinical practice</w:t>
      </w:r>
      <w:r w:rsidR="0081657A" w:rsidRPr="004A37F4">
        <w:t xml:space="preserve"> </w:t>
      </w:r>
      <w:r w:rsidR="0081657A" w:rsidRPr="004A37F4">
        <w:fldChar w:fldCharType="begin"/>
      </w:r>
      <w:r w:rsidR="0081657A" w:rsidRPr="004A37F4">
        <w:instrText xml:space="preserve"> ADDIN ZOTERO_ITEM CSL_CITATION {"citationID":"yj64P2PC","properties":{"formattedCitation":"(2013, 65)","plainCitation":"(2013, 65)","noteIndex":0},"citationItems":[{"id":338,"uris":["http://zotero.org/users/2147311/items/3F722EXQ"],"uri":["http://zotero.org/users/2147311/items/3F722EXQ"],"itemData":{"id":338,"type":"book","title":"Involuntary or coerced sterilisation of intersex people in Australia","source":"Open WorldCat","URL":"http://www.aph.gov.au/Parliamentary_Business/Committees/Senate/Community_Affairs/Involuntary_Sterilisation/Sec_Report/index","ISBN":"978-1-74229-917-4","language":"en","author":[{"literal":"Community Affairs References Committee, Senate of Australia"}],"issued":{"date-parts":[["2013"]]},"accessed":{"date-parts":[["2013",10,26]]}},"locator":"65","label":"page","suppress-author":true}],"schema":"https://github.com/citation-style-language/schema/raw/master/csl-citation.json"} </w:instrText>
      </w:r>
      <w:r w:rsidR="0081657A" w:rsidRPr="004A37F4">
        <w:fldChar w:fldCharType="separate"/>
      </w:r>
      <w:r w:rsidR="0081657A" w:rsidRPr="004A37F4">
        <w:t>(2013, 65)</w:t>
      </w:r>
      <w:r w:rsidR="0081657A" w:rsidRPr="004A37F4">
        <w:fldChar w:fldCharType="end"/>
      </w:r>
    </w:p>
    <w:p w14:paraId="23C9FF1D" w14:textId="03B69FD7" w:rsidR="00A417F8" w:rsidRDefault="00A417F8" w:rsidP="002F0BC0"/>
    <w:p w14:paraId="20FDC982" w14:textId="3DB2D306" w:rsidR="007B45D6" w:rsidRPr="004A37F4" w:rsidRDefault="007B45D6" w:rsidP="007B45D6">
      <w:pPr>
        <w:pStyle w:val="Heading2"/>
      </w:pPr>
      <w:bookmarkStart w:id="21" w:name="_Toc13228046"/>
      <w:r w:rsidRPr="004A37F4">
        <w:t>Framework on female genital mutilation</w:t>
      </w:r>
      <w:bookmarkEnd w:id="21"/>
      <w:r w:rsidRPr="004A37F4">
        <w:t xml:space="preserve"> </w:t>
      </w:r>
      <w:r w:rsidR="00F870DA">
        <w:t>(FGM)</w:t>
      </w:r>
    </w:p>
    <w:p w14:paraId="36D1112D" w14:textId="77777777" w:rsidR="007B45D6" w:rsidRPr="004A37F4" w:rsidRDefault="007B45D6" w:rsidP="003609FA">
      <w:bookmarkStart w:id="22" w:name="_Toc513201991"/>
      <w:bookmarkStart w:id="23" w:name="_Toc516056254"/>
    </w:p>
    <w:p w14:paraId="5E118C29" w14:textId="53FD6D78" w:rsidR="00C301DD" w:rsidRPr="004A37F4" w:rsidRDefault="003609FA" w:rsidP="00C301DD">
      <w:r w:rsidRPr="004A37F4">
        <w:t xml:space="preserve">The Australian framework on FGM shows profound confusion about intersex, appearing to describe intersex infants as “neither female or male” regardless of actual sex assignment, until </w:t>
      </w:r>
      <w:r w:rsidR="009F143E">
        <w:t xml:space="preserve">they undergo </w:t>
      </w:r>
      <w:r w:rsidRPr="004A37F4">
        <w:t>surg</w:t>
      </w:r>
      <w:r w:rsidR="009F143E">
        <w:t>ery</w:t>
      </w:r>
      <w:r w:rsidRPr="004A37F4">
        <w:t xml:space="preserve"> </w:t>
      </w:r>
      <w:r w:rsidRPr="004A37F4">
        <w:fldChar w:fldCharType="begin"/>
      </w:r>
      <w:r w:rsidR="00AE5A41">
        <w:instrText xml:space="preserve"> ADDIN ZOTERO_ITEM CSL_CITATION {"citationID":"EnNurumy","properties":{"formattedCitation":"(Attorney General\\uc0\\u8217{}s Department 2013)","plainCitation":"(Attorney General’s Department 2013)","noteIndex":0},"citationItems":[{"id":692,"uris":["http://zotero.org/users/2147311/items/3TNJA48U"],"uri":["http://zotero.org/users/2147311/items/3TNJA48U"],"itemData":{"id":692,"type":"report","title":"Review of Australia’s Female Genital Mutilation legal framework - Final Report","URL":"http://www.ag.gov.au/Publications/Pages/ReviewofAustraliasFemaleGenitalMutilationlegalframework-FinalReportPublicationandforms.aspx","note":"fgm","language":"en","author":[{"literal":"Attorney General's Department"}],"issued":{"date-parts":[["2013",5,24]]},"accessed":{"date-parts":[["2013",5,25]]}}}],"schema":"https://github.com/citation-style-language/schema/raw/master/csl-citation.json"} </w:instrText>
      </w:r>
      <w:r w:rsidRPr="004A37F4">
        <w:fldChar w:fldCharType="separate"/>
      </w:r>
      <w:r w:rsidRPr="004A37F4">
        <w:rPr>
          <w:rFonts w:cs="Calibri"/>
          <w:color w:val="000000"/>
        </w:rPr>
        <w:t>(Attorney General’s Department 2013)</w:t>
      </w:r>
      <w:r w:rsidRPr="004A37F4">
        <w:fldChar w:fldCharType="end"/>
      </w:r>
      <w:r w:rsidRPr="004A37F4">
        <w:t>. The FGM framework does not discuss necessity or evidence. Medical rationales, including parental distress, appearance “enhancement” and marriageability, mirror rationales evident for FGM in societies where FGM is the norm.</w:t>
      </w:r>
      <w:r w:rsidR="00A54AB4">
        <w:t xml:space="preserve"> </w:t>
      </w:r>
      <w:r w:rsidR="008B20C5">
        <w:rPr>
          <w:iCs/>
        </w:rPr>
        <w:t>The</w:t>
      </w:r>
      <w:r w:rsidR="00C301DD" w:rsidRPr="004A37F4">
        <w:t xml:space="preserve"> WHO recognises that medicalisation </w:t>
      </w:r>
      <w:r w:rsidR="008B20C5">
        <w:t>can</w:t>
      </w:r>
      <w:r w:rsidR="008B20C5" w:rsidRPr="004A37F4">
        <w:t>not</w:t>
      </w:r>
      <w:r w:rsidR="00C301DD" w:rsidRPr="004A37F4">
        <w:t xml:space="preserve"> justify FGM, </w:t>
      </w:r>
      <w:r w:rsidR="008B20C5">
        <w:t>but evidence from the federal Department of Health shows that</w:t>
      </w:r>
      <w:r w:rsidR="00C301DD" w:rsidRPr="004A37F4">
        <w:t xml:space="preserve"> clitorectomies, labioplasties and other vulvoplasties (including for aesthetic purposes) </w:t>
      </w:r>
      <w:r w:rsidR="008B20C5">
        <w:t>have</w:t>
      </w:r>
      <w:r w:rsidR="005A78C1">
        <w:t xml:space="preserve"> </w:t>
      </w:r>
      <w:r w:rsidR="008B20C5">
        <w:t xml:space="preserve">increased in numbers in recent years </w:t>
      </w:r>
      <w:r w:rsidR="008B20C5">
        <w:fldChar w:fldCharType="begin"/>
      </w:r>
      <w:r w:rsidR="008B20C5">
        <w:instrText xml:space="preserve"> ADDIN ZOTERO_ITEM CSL_CITATION {"citationID":"QYVewOIk","properties":{"formattedCitation":"(Department of Health 2014)","plainCitation":"(Department of Health 2014)","noteIndex":0},"citationItems":[{"id":14488,"uris":["http://zotero.org/users/2147311/items/UZ96K6IX"],"uri":["http://zotero.org/users/2147311/items/UZ96K6IX"],"itemData":{"id":14488,"type":"report","title":"MBS Reviews Vulvoplasty Report","publisher":"Department of Health","URL":"http://www.health.gov.au/internet/main/publishing.nsf/content/E393B5FFC5978400CA257EB9001EEC59/$File/Vulvoplasty_Review_Report.pdf","language":"en","author":[{"literal":"Department of Health"}],"issued":{"date-parts":[["2014",4]]},"accessed":{"date-parts":[["2017",9,30]]}}}],"schema":"https://github.com/citation-style-language/schema/raw/master/csl-citation.json"} </w:instrText>
      </w:r>
      <w:r w:rsidR="008B20C5">
        <w:fldChar w:fldCharType="separate"/>
      </w:r>
      <w:r w:rsidR="008B20C5">
        <w:rPr>
          <w:noProof/>
        </w:rPr>
        <w:t>(Department of Health 2014)</w:t>
      </w:r>
      <w:r w:rsidR="008B20C5">
        <w:fldChar w:fldCharType="end"/>
      </w:r>
      <w:r w:rsidR="00C301DD" w:rsidRPr="004A37F4">
        <w:t xml:space="preserve">. </w:t>
      </w:r>
    </w:p>
    <w:p w14:paraId="623AF362" w14:textId="77777777" w:rsidR="00C301DD" w:rsidRPr="004A37F4" w:rsidRDefault="00C301DD" w:rsidP="00C301DD"/>
    <w:p w14:paraId="1D26FEC6" w14:textId="3240E53E" w:rsidR="00625ABF" w:rsidRPr="004A37F4" w:rsidRDefault="003B7EE2" w:rsidP="002F0BC0">
      <w:pPr>
        <w:pStyle w:val="Heading2"/>
      </w:pPr>
      <w:bookmarkStart w:id="24" w:name="_Toc13228047"/>
      <w:r w:rsidRPr="004A37F4">
        <w:t>Numbers of</w:t>
      </w:r>
      <w:r w:rsidR="00625ABF" w:rsidRPr="004A37F4">
        <w:t xml:space="preserve"> rights violations</w:t>
      </w:r>
      <w:bookmarkEnd w:id="24"/>
      <w:r w:rsidR="00625ABF" w:rsidRPr="004A37F4">
        <w:t xml:space="preserve"> </w:t>
      </w:r>
      <w:bookmarkEnd w:id="22"/>
      <w:bookmarkEnd w:id="23"/>
    </w:p>
    <w:p w14:paraId="7C08BF41" w14:textId="77777777" w:rsidR="00625ABF" w:rsidRPr="004A37F4" w:rsidRDefault="00625ABF" w:rsidP="002F0BC0"/>
    <w:p w14:paraId="2ED4E524" w14:textId="65446959" w:rsidR="00AF768D" w:rsidRDefault="0014463E" w:rsidP="002F0BC0">
      <w:r w:rsidRPr="004A37F4">
        <w:t>Lack</w:t>
      </w:r>
      <w:r w:rsidR="0031245B" w:rsidRPr="004A37F4">
        <w:t xml:space="preserve"> of transparency underpins</w:t>
      </w:r>
      <w:r w:rsidRPr="004A37F4">
        <w:t xml:space="preserve"> practices that violate </w:t>
      </w:r>
      <w:r w:rsidR="003F2D36" w:rsidRPr="004A37F4">
        <w:t>children’s</w:t>
      </w:r>
      <w:r w:rsidRPr="004A37F4">
        <w:t xml:space="preserve"> human rights. </w:t>
      </w:r>
      <w:r w:rsidR="00625ABF" w:rsidRPr="004A37F4">
        <w:t>Little stati</w:t>
      </w:r>
      <w:r w:rsidR="00FE4481" w:rsidRPr="004A37F4">
        <w:t>stical information is available</w:t>
      </w:r>
      <w:r w:rsidR="00625ABF" w:rsidRPr="004A37F4">
        <w:t>.</w:t>
      </w:r>
      <w:r w:rsidR="00E1377A" w:rsidRPr="004A37F4">
        <w:t xml:space="preserve"> </w:t>
      </w:r>
    </w:p>
    <w:p w14:paraId="73939829" w14:textId="77777777" w:rsidR="00AF768D" w:rsidRDefault="00AF768D" w:rsidP="002F0BC0"/>
    <w:p w14:paraId="2A24AC88" w14:textId="3867722A" w:rsidR="00625ABF" w:rsidRPr="004A37F4" w:rsidRDefault="000D3AAC" w:rsidP="002F0BC0">
      <w:r>
        <w:t>In reporting to the media in 2013, a representative of t</w:t>
      </w:r>
      <w:r w:rsidR="00625ABF" w:rsidRPr="004A37F4">
        <w:t xml:space="preserve">he Royal Children’s Hospital Melbourne </w:t>
      </w:r>
      <w:r w:rsidR="00211967">
        <w:t xml:space="preserve">(Victoria) </w:t>
      </w:r>
      <w:r w:rsidR="006D760E" w:rsidRPr="004A37F4">
        <w:t xml:space="preserve">has </w:t>
      </w:r>
      <w:r>
        <w:t>stated</w:t>
      </w:r>
      <w:r w:rsidR="00625ABF" w:rsidRPr="004A37F4">
        <w:t xml:space="preserve"> </w:t>
      </w:r>
      <w:r w:rsidR="007D079A" w:rsidRPr="004A37F4">
        <w:t>that it performs 10-15 “</w:t>
      </w:r>
      <w:r w:rsidR="00625ABF" w:rsidRPr="004A37F4">
        <w:t>genital reconstruction operations a year often on girls under the age of two</w:t>
      </w:r>
      <w:r w:rsidR="007D079A" w:rsidRPr="004A37F4">
        <w:t>”</w:t>
      </w:r>
      <w:r>
        <w:t xml:space="preserve"> and “outcomes are good”</w:t>
      </w:r>
      <w:r w:rsidR="006D760E" w:rsidRPr="004A37F4">
        <w:t xml:space="preserve"> </w:t>
      </w:r>
      <w:r w:rsidR="006D760E" w:rsidRPr="004A37F4">
        <w:fldChar w:fldCharType="begin"/>
      </w:r>
      <w:r w:rsidR="006D760E" w:rsidRPr="004A37F4">
        <w:instrText xml:space="preserve"> ADDIN ZOTERO_ITEM CSL_CITATION {"citationID":"nCghjBPM","properties":{"formattedCitation":"(Bock 2013)","plainCitation":"(Bock 2013)","noteIndex":0},"citationItems":[{"id":208,"uris":["http://zotero.org/users/2147311/items/EKKPQCI8"],"uri":["http://zotero.org/users/2147311/items/EKKPQCI8"],"itemData":{"id":208,"type":"article-newspaper","title":"It takes more than two","container-title":"The Age","URL":"http://www.theage.com.au/national/it-takes-more-than-two-20130619-2oj8v.html","language":"en","author":[{"family":"Bock","given":"Andrew"}],"issued":{"date-parts":[["2013",6,20]]},"accessed":{"date-parts":[["2014",6,30]]}}}],"schema":"https://github.com/citation-style-language/schema/raw/master/csl-citation.json"} </w:instrText>
      </w:r>
      <w:r w:rsidR="006D760E" w:rsidRPr="004A37F4">
        <w:fldChar w:fldCharType="separate"/>
      </w:r>
      <w:r w:rsidR="006D760E" w:rsidRPr="004A37F4">
        <w:t>(Bock 2013)</w:t>
      </w:r>
      <w:r w:rsidR="006D760E" w:rsidRPr="004A37F4">
        <w:fldChar w:fldCharType="end"/>
      </w:r>
      <w:r w:rsidR="00625ABF" w:rsidRPr="004A37F4">
        <w:t xml:space="preserve">. </w:t>
      </w:r>
      <w:r>
        <w:t>In the same year, the hospital</w:t>
      </w:r>
      <w:r w:rsidR="004D0FC8">
        <w:t xml:space="preserve"> reported to the Senate an “opinion” favouring early surgeries while acknowledging contention, and “</w:t>
      </w:r>
      <w:r w:rsidR="004D0FC8" w:rsidRPr="004D0FC8">
        <w:t>we acknowledge that outcomes related to current approaches remain to be established</w:t>
      </w:r>
      <w:r w:rsidR="004D0FC8">
        <w:t xml:space="preserve">” </w:t>
      </w:r>
      <w:r w:rsidR="004D0FC8">
        <w:fldChar w:fldCharType="begin"/>
      </w:r>
      <w:r w:rsidR="007110D8">
        <w:instrText xml:space="preserve"> ADDIN ZOTERO_ITEM CSL_CITATION {"citationID":"lh998Uaj","properties":{"formattedCitation":"(Royal Children\\uc0\\u8217{}s Hospital Melbourne 2013, 7)","plainCitation":"(Royal Children’s Hospital Melbourne 2013, 7)","noteIndex":0},"citationItems":[{"id":1186,"uris":["http://zotero.org/users/2147311/items/73FWE2XK"],"uri":["http://zotero.org/users/2147311/items/73FWE2XK"],"itemData":{"id":1186,"type":"report","title":"Submission of the Royal Children's Hospital Melbourne to the Senate Inquiry Into the Involuntary or Coerced Sterilization of People with Disabilities in Australia: Regarding the Management of Children with Disorders of Sex Development","page":"8","abstract":"This submission is from members of the Disorder of Sex Development multidisciplinary team at the Royal Children’s Hospital, Melbourne. This clinical service includes clinicians from the following Departments:Paediatric Endocrinology, Paediatric and Adolescent Gynaecology, Paediatric Urology, Social Work, and Bioethics. The individual clinicians involved in the provision of this service have had experience specific to this field ranging from 3 years to more than 30 years.","URL":"http://www.aph.gov.au/DocumentStore.ashx?id=84e279b0-e824-4d4a-9aba-080b11077117&amp;subId=16195","language":"en","author":[{"literal":"Royal Children's Hospital Melbourne"}],"issued":{"date-parts":[["2013",7,10]]},"accessed":{"date-parts":[["2013",8,1]]}},"locator":"7","label":"page"}],"schema":"https://github.com/citation-style-language/schema/raw/master/csl-citation.json"} </w:instrText>
      </w:r>
      <w:r w:rsidR="004D0FC8">
        <w:fldChar w:fldCharType="separate"/>
      </w:r>
      <w:r w:rsidR="004D0FC8" w:rsidRPr="004D0FC8">
        <w:rPr>
          <w:rFonts w:cs="Calibri"/>
          <w:color w:val="000000"/>
          <w:lang w:val="en-US"/>
        </w:rPr>
        <w:t>(Royal Children’s Hospital Melbourne 2013, 7)</w:t>
      </w:r>
      <w:r w:rsidR="004D0FC8">
        <w:fldChar w:fldCharType="end"/>
      </w:r>
      <w:r w:rsidR="004D0FC8">
        <w:t>.</w:t>
      </w:r>
    </w:p>
    <w:p w14:paraId="5BFBB8AB" w14:textId="77777777" w:rsidR="00625ABF" w:rsidRPr="004A37F4" w:rsidRDefault="00625ABF" w:rsidP="002F0BC0"/>
    <w:p w14:paraId="077EBA26" w14:textId="7D039082" w:rsidR="00706C30" w:rsidRPr="004A37F4" w:rsidRDefault="00E340A4" w:rsidP="002F0BC0">
      <w:r w:rsidRPr="004A37F4">
        <w:t xml:space="preserve">Some </w:t>
      </w:r>
      <w:r w:rsidR="00625ABF" w:rsidRPr="004A37F4">
        <w:t xml:space="preserve">data </w:t>
      </w:r>
      <w:r w:rsidRPr="004A37F4">
        <w:t>from</w:t>
      </w:r>
      <w:r w:rsidR="00625ABF" w:rsidRPr="004A37F4">
        <w:t xml:space="preserve"> the Australian Institute of Health and Welfare</w:t>
      </w:r>
      <w:r w:rsidR="00706C30" w:rsidRPr="004A37F4">
        <w:t xml:space="preserve"> (AIHW)</w:t>
      </w:r>
      <w:r w:rsidR="00625ABF" w:rsidRPr="004A37F4">
        <w:t xml:space="preserve"> is available</w:t>
      </w:r>
      <w:r w:rsidR="00BE2B93" w:rsidRPr="004A37F4">
        <w:t xml:space="preserve"> </w:t>
      </w:r>
      <w:r w:rsidR="00BE2B93" w:rsidRPr="004A37F4">
        <w:fldChar w:fldCharType="begin"/>
      </w:r>
      <w:r w:rsidR="001D004D">
        <w:instrText xml:space="preserve"> ADDIN ZOTERO_ITEM CSL_CITATION {"citationID":"V7euOXSv","properties":{"formattedCitation":"(Carpenter 2018b, 470\\uc0\\u8211{}73)","plainCitation":"(Carpenter 2018b, 470–73)","noteIndex":0},"citationItems":[{"id":19273,"uris":["http://zotero.org/users/2147311/items/9ZGMWAS6"],"uri":["http://zotero.org/users/2147311/items/9ZGMWAS6"],"itemData":{"id":19273,"type":"chapter","title":"The ‘normalisation’ of intersex bodies and ‘othering’ of intersex identities","container-title":"The Legal Status of Intersex Persons","publisher":"Intersentia","publisher-place":"Cambridge, England","page":"445-514","event-place":"Cambridge, England","note":"BETH Carla\nhttp://intersentia.com/en/the-legal-status-of-intersex-persons.html\n\nDOI:10.1017/9781780687704.028","language":"en","author":[{"family":"Carpenter","given":"Morgan"}],"editor":[{"family":"Scherpe","given":"Jens"},{"family":"Dutta","given":"Anatol"},{"family":"Helms","given":"Tobias"}],"issued":{"date-parts":[["2018",9,12]]}},"locator":"470-473","label":"page"}],"schema":"https://github.com/citation-style-language/schema/raw/master/csl-citation.json"} </w:instrText>
      </w:r>
      <w:r w:rsidR="00BE2B93" w:rsidRPr="004A37F4">
        <w:fldChar w:fldCharType="separate"/>
      </w:r>
      <w:r w:rsidR="001D004D" w:rsidRPr="001D004D">
        <w:rPr>
          <w:rFonts w:cs="Calibri"/>
          <w:color w:val="000000"/>
          <w:lang w:val="en-US"/>
        </w:rPr>
        <w:t>(Carpenter 2018b, 470–73)</w:t>
      </w:r>
      <w:r w:rsidR="00BE2B93" w:rsidRPr="004A37F4">
        <w:fldChar w:fldCharType="end"/>
      </w:r>
      <w:r w:rsidR="00717C5C" w:rsidRPr="004A37F4">
        <w:t>,</w:t>
      </w:r>
      <w:r w:rsidR="00625ABF" w:rsidRPr="004A37F4">
        <w:t xml:space="preserve"> </w:t>
      </w:r>
      <w:r w:rsidR="00717C5C" w:rsidRPr="004A37F4">
        <w:t>including for</w:t>
      </w:r>
      <w:r w:rsidR="00292408" w:rsidRPr="004A37F4">
        <w:t xml:space="preserve"> </w:t>
      </w:r>
      <w:r w:rsidR="00FE7952" w:rsidRPr="004A37F4">
        <w:t>“</w:t>
      </w:r>
      <w:r w:rsidR="00292408" w:rsidRPr="004A37F4">
        <w:t>vulvoplasties</w:t>
      </w:r>
      <w:r w:rsidR="00FE7952" w:rsidRPr="004A37F4">
        <w:t>”</w:t>
      </w:r>
      <w:r w:rsidR="00706C30" w:rsidRPr="004A37F4">
        <w:t xml:space="preserve">, </w:t>
      </w:r>
      <w:r w:rsidR="00292408" w:rsidRPr="004A37F4">
        <w:t xml:space="preserve">defined </w:t>
      </w:r>
      <w:r w:rsidR="00BE2B93" w:rsidRPr="004A37F4">
        <w:t xml:space="preserve">in a 2014 Department of Health review </w:t>
      </w:r>
      <w:r w:rsidR="00292408" w:rsidRPr="004A37F4">
        <w:t xml:space="preserve">as </w:t>
      </w:r>
      <w:r w:rsidR="00706C30" w:rsidRPr="004A37F4">
        <w:t>“any surgery performed on the outside female genital structures”</w:t>
      </w:r>
      <w:r w:rsidR="00BE2B93" w:rsidRPr="004A37F4">
        <w:t xml:space="preserve"> </w:t>
      </w:r>
      <w:r w:rsidR="00BE2B93" w:rsidRPr="004A37F4">
        <w:fldChar w:fldCharType="begin"/>
      </w:r>
      <w:r w:rsidR="00BE2B93" w:rsidRPr="004A37F4">
        <w:instrText xml:space="preserve"> ADDIN ZOTERO_ITEM CSL_CITATION {"citationID":"0m3GpfRb","properties":{"formattedCitation":"(Department of Health 2014)","plainCitation":"(Department of Health 2014)","noteIndex":0},"citationItems":[{"id":14488,"uris":["http://zotero.org/users/2147311/items/UZ96K6IX"],"uri":["http://zotero.org/users/2147311/items/UZ96K6IX"],"itemData":{"id":14488,"type":"report","title":"MBS Reviews Vulvoplasty Report","publisher":"Department of Health","URL":"http://www.health.gov.au/internet/main/publishing.nsf/content/E393B5FFC5978400CA257EB9001EEC59/$File/Vulvoplasty_Review_Report.pdf","language":"en","author":[{"literal":"Department of Health"}],"issued":{"date-parts":[["2014",4]]},"accessed":{"date-parts":[["2017",9,30]]}}}],"schema":"https://github.com/citation-style-language/schema/raw/master/csl-citation.json"} </w:instrText>
      </w:r>
      <w:r w:rsidR="00BE2B93" w:rsidRPr="004A37F4">
        <w:fldChar w:fldCharType="separate"/>
      </w:r>
      <w:r w:rsidR="00BE2B93" w:rsidRPr="004A37F4">
        <w:t>(Department of Health 2014)</w:t>
      </w:r>
      <w:r w:rsidR="00BE2B93" w:rsidRPr="004A37F4">
        <w:fldChar w:fldCharType="end"/>
      </w:r>
      <w:r w:rsidR="00706C30" w:rsidRPr="004A37F4">
        <w:t xml:space="preserve">. </w:t>
      </w:r>
      <w:r w:rsidR="00356FAD" w:rsidRPr="004A37F4">
        <w:t xml:space="preserve">According to analysis of AIHW data and </w:t>
      </w:r>
      <w:r w:rsidR="00BE2B93" w:rsidRPr="004A37F4">
        <w:t>the</w:t>
      </w:r>
      <w:r w:rsidR="00625ABF" w:rsidRPr="004A37F4">
        <w:t xml:space="preserve"> Department</w:t>
      </w:r>
      <w:r w:rsidR="00BE2B93" w:rsidRPr="004A37F4">
        <w:t>al</w:t>
      </w:r>
      <w:r w:rsidR="00625ABF" w:rsidRPr="004A37F4">
        <w:t xml:space="preserve"> </w:t>
      </w:r>
      <w:r w:rsidR="00EE4893" w:rsidRPr="004A37F4">
        <w:t>review</w:t>
      </w:r>
      <w:r w:rsidR="00706C30" w:rsidRPr="004A37F4">
        <w:t>:</w:t>
      </w:r>
    </w:p>
    <w:p w14:paraId="4A4740DB" w14:textId="3FF079D5" w:rsidR="00706C30" w:rsidRPr="004A37F4" w:rsidRDefault="00625ABF" w:rsidP="002F0BC0">
      <w:r w:rsidRPr="004A37F4">
        <w:t xml:space="preserve"> </w:t>
      </w:r>
    </w:p>
    <w:p w14:paraId="36906069" w14:textId="7B53B02B" w:rsidR="00625ABF" w:rsidRPr="00810761" w:rsidRDefault="00F819BF" w:rsidP="00A16859">
      <w:pPr>
        <w:pStyle w:val="ListParagraph"/>
        <w:numPr>
          <w:ilvl w:val="0"/>
          <w:numId w:val="41"/>
        </w:numPr>
      </w:pPr>
      <w:r w:rsidRPr="00810761">
        <w:t xml:space="preserve">The Department </w:t>
      </w:r>
      <w:r w:rsidR="005D04B3" w:rsidRPr="00810761">
        <w:t>found</w:t>
      </w:r>
      <w:r w:rsidR="009325FB" w:rsidRPr="00810761">
        <w:t xml:space="preserve"> a “marked increase”</w:t>
      </w:r>
      <w:r w:rsidRPr="00810761">
        <w:t xml:space="preserve"> of 105% in numbers o</w:t>
      </w:r>
      <w:r w:rsidR="00F33A4D" w:rsidRPr="00810761">
        <w:t xml:space="preserve">f </w:t>
      </w:r>
      <w:r w:rsidR="003F2D36" w:rsidRPr="00810761">
        <w:t>publicly</w:t>
      </w:r>
      <w:r w:rsidR="00241412" w:rsidRPr="00810761">
        <w:t>-funded vulvoplasties</w:t>
      </w:r>
      <w:r w:rsidRPr="00810761">
        <w:t xml:space="preserve"> in adolescents and adults between 2003/4 and 2012/13. N</w:t>
      </w:r>
      <w:r w:rsidR="00625ABF" w:rsidRPr="00810761">
        <w:t xml:space="preserve">umbers in </w:t>
      </w:r>
      <w:proofErr w:type="gramStart"/>
      <w:r w:rsidR="00625ABF" w:rsidRPr="00810761">
        <w:t>0-19 year</w:t>
      </w:r>
      <w:proofErr w:type="gramEnd"/>
      <w:r w:rsidR="00625ABF" w:rsidRPr="00810761">
        <w:t xml:space="preserve"> age groups increased f</w:t>
      </w:r>
      <w:r w:rsidR="005D04B3" w:rsidRPr="00810761">
        <w:t>rom 101 in 2002/3 to 258 in 2014</w:t>
      </w:r>
      <w:r w:rsidR="00625ABF" w:rsidRPr="00810761">
        <w:t>/5</w:t>
      </w:r>
      <w:r w:rsidR="00625ABF" w:rsidRPr="00A16859">
        <w:rPr>
          <w:vertAlign w:val="superscript"/>
        </w:rPr>
        <w:t xml:space="preserve"> </w:t>
      </w:r>
    </w:p>
    <w:p w14:paraId="3F2BF429" w14:textId="5F0FD5E1" w:rsidR="00F819BF" w:rsidRPr="00810761" w:rsidRDefault="00F819BF" w:rsidP="00A16859">
      <w:pPr>
        <w:pStyle w:val="ListParagraph"/>
        <w:numPr>
          <w:ilvl w:val="0"/>
          <w:numId w:val="41"/>
        </w:numPr>
      </w:pPr>
      <w:r w:rsidRPr="00810761">
        <w:t>A</w:t>
      </w:r>
      <w:r w:rsidR="00C849AB">
        <w:t>ccording to AIHW data, a</w:t>
      </w:r>
      <w:r w:rsidRPr="00810761">
        <w:t>n average of 71.5 vulvoplasties were performed per year in children aged und</w:t>
      </w:r>
      <w:r w:rsidR="003F2D36" w:rsidRPr="00810761">
        <w:t>er 15 between 2002/3 and 2014/5;</w:t>
      </w:r>
      <w:r w:rsidRPr="00810761">
        <w:t xml:space="preserve"> </w:t>
      </w:r>
      <w:r w:rsidR="003F2D36" w:rsidRPr="00810761">
        <w:t>between</w:t>
      </w:r>
      <w:r w:rsidR="00E34330" w:rsidRPr="00810761">
        <w:t xml:space="preserve"> 57-</w:t>
      </w:r>
      <w:r w:rsidRPr="00810761">
        <w:t xml:space="preserve">95 per year. </w:t>
      </w:r>
    </w:p>
    <w:p w14:paraId="1BC4BE16" w14:textId="4BC9DD6D" w:rsidR="00717C5C" w:rsidRPr="00810761" w:rsidRDefault="00F819BF" w:rsidP="00A16859">
      <w:pPr>
        <w:pStyle w:val="ListParagraph"/>
        <w:numPr>
          <w:ilvl w:val="0"/>
          <w:numId w:val="41"/>
        </w:numPr>
      </w:pPr>
      <w:r w:rsidRPr="00810761">
        <w:t xml:space="preserve">There were 371 publicly-funded vulvoplasties for so-called “congenital malformations” </w:t>
      </w:r>
      <w:r w:rsidR="005011E9" w:rsidRPr="00810761">
        <w:t>between</w:t>
      </w:r>
      <w:r w:rsidRPr="00810761">
        <w:t xml:space="preserve"> 2007/8 </w:t>
      </w:r>
      <w:r w:rsidR="005011E9" w:rsidRPr="00810761">
        <w:t>and</w:t>
      </w:r>
      <w:r w:rsidRPr="00810761">
        <w:t xml:space="preserve"> 2011/2; </w:t>
      </w:r>
      <w:r w:rsidR="005011E9" w:rsidRPr="00810761">
        <w:t>averaging</w:t>
      </w:r>
      <w:r w:rsidRPr="00810761">
        <w:t xml:space="preserve"> 74.2 per year</w:t>
      </w:r>
      <w:r w:rsidR="006229C4" w:rsidRPr="00810761">
        <w:t xml:space="preserve"> </w:t>
      </w:r>
      <w:r w:rsidR="006229C4" w:rsidRPr="00810761">
        <w:fldChar w:fldCharType="begin"/>
      </w:r>
      <w:r w:rsidR="006229C4" w:rsidRPr="00810761">
        <w:instrText xml:space="preserve"> ADDIN ZOTERO_ITEM CSL_CITATION {"citationID":"PFtlANe4","properties":{"formattedCitation":"(Department of Health 2014)","plainCitation":"(Department of Health 2014)","noteIndex":0},"citationItems":[{"id":14488,"uris":["http://zotero.org/users/2147311/items/UZ96K6IX"],"uri":["http://zotero.org/users/2147311/items/UZ96K6IX"],"itemData":{"id":14488,"type":"report","title":"MBS Reviews Vulvoplasty Report","publisher":"Department of Health","URL":"http://www.health.gov.au/internet/main/publishing.nsf/content/E393B5FFC5978400CA257EB9001EEC59/$File/Vulvoplasty_Review_Report.pdf","language":"en","author":[{"literal":"Department of Health"}],"issued":{"date-parts":[["2014",4]]},"accessed":{"date-parts":[["2017",9,30]]}}}],"schema":"https://github.com/citation-style-language/schema/raw/master/csl-citation.json"} </w:instrText>
      </w:r>
      <w:r w:rsidR="006229C4" w:rsidRPr="00810761">
        <w:fldChar w:fldCharType="separate"/>
      </w:r>
      <w:r w:rsidR="006229C4" w:rsidRPr="00810761">
        <w:t>(Department of Health 2014)</w:t>
      </w:r>
      <w:r w:rsidR="006229C4" w:rsidRPr="00810761">
        <w:fldChar w:fldCharType="end"/>
      </w:r>
      <w:r w:rsidRPr="00810761">
        <w:t xml:space="preserve">. </w:t>
      </w:r>
    </w:p>
    <w:p w14:paraId="749A3E5B" w14:textId="1506BB42" w:rsidR="00F819BF" w:rsidRPr="00810761" w:rsidRDefault="009139F7" w:rsidP="00A16859">
      <w:pPr>
        <w:pStyle w:val="ListParagraph"/>
        <w:numPr>
          <w:ilvl w:val="0"/>
          <w:numId w:val="41"/>
        </w:numPr>
      </w:pPr>
      <w:r w:rsidRPr="00810761">
        <w:t>Additional surgeries take place under different categories such as</w:t>
      </w:r>
      <w:r w:rsidR="009325FB" w:rsidRPr="00810761">
        <w:t xml:space="preserve"> “</w:t>
      </w:r>
      <w:r w:rsidR="00717C5C" w:rsidRPr="00810761">
        <w:t>proced</w:t>
      </w:r>
      <w:r w:rsidR="009325FB" w:rsidRPr="00810761">
        <w:t>ures for anomalies of genitalia”</w:t>
      </w:r>
      <w:r w:rsidR="006229C4" w:rsidRPr="00810761">
        <w:t xml:space="preserve"> </w:t>
      </w:r>
      <w:r w:rsidR="006229C4" w:rsidRPr="00810761">
        <w:fldChar w:fldCharType="begin"/>
      </w:r>
      <w:r w:rsidR="001D004D" w:rsidRPr="00810761">
        <w:instrText xml:space="preserve"> ADDIN ZOTERO_ITEM CSL_CITATION {"citationID":"lgcdjLjW","properties":{"formattedCitation":"(Carpenter 2018b, 470\\uc0\\u8211{}73)","plainCitation":"(Carpenter 2018b, 470–73)","noteIndex":0},"citationItems":[{"id":19273,"uris":["http://zotero.org/users/2147311/items/9ZGMWAS6"],"uri":["http://zotero.org/users/2147311/items/9ZGMWAS6"],"itemData":{"id":19273,"type":"chapter","title":"The ‘normalisation’ of intersex bodies and ‘othering’ of intersex identities","container-title":"The Legal Status of Intersex Persons","publisher":"Intersentia","publisher-place":"Cambridge, England","page":"445-514","event-place":"Cambridge, England","note":"BETH Carla\nhttp://intersentia.com/en/the-legal-status-of-intersex-persons.html\n\nDOI:10.1017/9781780687704.028","language":"en","author":[{"family":"Carpenter","given":"Morgan"}],"editor":[{"family":"Scherpe","given":"Jens"},{"family":"Dutta","given":"Anatol"},{"family":"Helms","given":"Tobias"}],"issued":{"date-parts":[["2018",9,12]]}},"locator":"470-473","label":"page"}],"schema":"https://github.com/citation-style-language/schema/raw/master/csl-citation.json"} </w:instrText>
      </w:r>
      <w:r w:rsidR="006229C4" w:rsidRPr="00810761">
        <w:fldChar w:fldCharType="separate"/>
      </w:r>
      <w:r w:rsidR="001D004D" w:rsidRPr="00A16859">
        <w:rPr>
          <w:rFonts w:cs="Calibri"/>
          <w:color w:val="000000"/>
          <w:lang w:val="en-US"/>
        </w:rPr>
        <w:t>(Carpenter 2018b, 470–73)</w:t>
      </w:r>
      <w:r w:rsidR="006229C4" w:rsidRPr="00810761">
        <w:fldChar w:fldCharType="end"/>
      </w:r>
      <w:r w:rsidR="00717C5C" w:rsidRPr="00810761">
        <w:t>.</w:t>
      </w:r>
      <w:r w:rsidR="006229C4" w:rsidRPr="00810761">
        <w:t xml:space="preserve"> </w:t>
      </w:r>
    </w:p>
    <w:p w14:paraId="0F65B3AD" w14:textId="78280A8E" w:rsidR="00625ABF" w:rsidRPr="00810761" w:rsidRDefault="00706C30" w:rsidP="00A16859">
      <w:pPr>
        <w:pStyle w:val="ListParagraph"/>
        <w:numPr>
          <w:ilvl w:val="0"/>
          <w:numId w:val="41"/>
        </w:numPr>
      </w:pPr>
      <w:r w:rsidRPr="00810761">
        <w:t>T</w:t>
      </w:r>
      <w:r w:rsidR="00625ABF" w:rsidRPr="00810761">
        <w:t xml:space="preserve">here is no evidence of any </w:t>
      </w:r>
      <w:r w:rsidR="00801118" w:rsidRPr="00810761">
        <w:t xml:space="preserve">overall </w:t>
      </w:r>
      <w:r w:rsidR="00625ABF" w:rsidRPr="00810761">
        <w:t>reduction in number</w:t>
      </w:r>
      <w:r w:rsidR="00BB6119" w:rsidRPr="00810761">
        <w:t>s</w:t>
      </w:r>
      <w:r w:rsidR="00625ABF" w:rsidRPr="00810761">
        <w:t xml:space="preserve"> of surgeries relevant to </w:t>
      </w:r>
      <w:r w:rsidR="00F264AD" w:rsidRPr="00810761">
        <w:t>minors</w:t>
      </w:r>
      <w:r w:rsidR="00625ABF" w:rsidRPr="00810761">
        <w:t xml:space="preserve"> with intersex variations </w:t>
      </w:r>
      <w:r w:rsidR="008804AA" w:rsidRPr="00810761">
        <w:t>between 2002/3 and</w:t>
      </w:r>
      <w:r w:rsidR="00625ABF" w:rsidRPr="00810761">
        <w:t xml:space="preserve"> 2014/5</w:t>
      </w:r>
      <w:r w:rsidR="006229C4" w:rsidRPr="00810761">
        <w:t xml:space="preserve"> </w:t>
      </w:r>
      <w:r w:rsidR="006229C4" w:rsidRPr="00810761">
        <w:fldChar w:fldCharType="begin"/>
      </w:r>
      <w:r w:rsidR="001D004D" w:rsidRPr="00810761">
        <w:instrText xml:space="preserve"> ADDIN ZOTERO_ITEM CSL_CITATION {"citationID":"wUJHkRNu","properties":{"formattedCitation":"(Carpenter 2018b, 470\\uc0\\u8211{}73)","plainCitation":"(Carpenter 2018b, 470–73)","noteIndex":0},"citationItems":[{"id":19273,"uris":["http://zotero.org/users/2147311/items/9ZGMWAS6"],"uri":["http://zotero.org/users/2147311/items/9ZGMWAS6"],"itemData":{"id":19273,"type":"chapter","title":"The ‘normalisation’ of intersex bodies and ‘othering’ of intersex identities","container-title":"The Legal Status of Intersex Persons","publisher":"Intersentia","publisher-place":"Cambridge, England","page":"445-514","event-place":"Cambridge, England","note":"BETH Carla\nhttp://intersentia.com/en/the-legal-status-of-intersex-persons.html\n\nDOI:10.1017/9781780687704.028","language":"en","author":[{"family":"Carpenter","given":"Morgan"}],"editor":[{"family":"Scherpe","given":"Jens"},{"family":"Dutta","given":"Anatol"},{"family":"Helms","given":"Tobias"}],"issued":{"date-parts":[["2018",9,12]]}},"locator":"470-473","label":"page"}],"schema":"https://github.com/citation-style-language/schema/raw/master/csl-citation.json"} </w:instrText>
      </w:r>
      <w:r w:rsidR="006229C4" w:rsidRPr="00810761">
        <w:fldChar w:fldCharType="separate"/>
      </w:r>
      <w:r w:rsidR="001D004D" w:rsidRPr="00A16859">
        <w:rPr>
          <w:rFonts w:cs="Calibri"/>
        </w:rPr>
        <w:t>(Carpenter 2018b, 470–73)</w:t>
      </w:r>
      <w:r w:rsidR="006229C4" w:rsidRPr="00810761">
        <w:fldChar w:fldCharType="end"/>
      </w:r>
      <w:r w:rsidR="00625ABF" w:rsidRPr="00810761">
        <w:t>.</w:t>
      </w:r>
      <w:r w:rsidR="006229C4" w:rsidRPr="00810761">
        <w:t xml:space="preserve"> </w:t>
      </w:r>
    </w:p>
    <w:p w14:paraId="2C64D168" w14:textId="34C1F21E" w:rsidR="008A27C9" w:rsidRDefault="008A27C9" w:rsidP="008A27C9"/>
    <w:p w14:paraId="27E17AE5" w14:textId="0CBC79C5" w:rsidR="008067B1" w:rsidRPr="008067B1" w:rsidRDefault="008067B1" w:rsidP="00CD03E1">
      <w:r>
        <w:t xml:space="preserve">A 2015 national </w:t>
      </w:r>
      <w:r w:rsidR="001A028C">
        <w:t xml:space="preserve">sociological </w:t>
      </w:r>
      <w:r>
        <w:t xml:space="preserve">study of the situation of people born with atypical sex characteristics found that </w:t>
      </w:r>
      <w:r w:rsidRPr="008067B1">
        <w:t>experience</w:t>
      </w:r>
      <w:r>
        <w:t>s</w:t>
      </w:r>
      <w:r w:rsidRPr="008067B1">
        <w:t xml:space="preserve"> of medicalisation </w:t>
      </w:r>
      <w:r>
        <w:t>were</w:t>
      </w:r>
      <w:r w:rsidRPr="008067B1">
        <w:t xml:space="preserve"> often negative, with poor information, many poor outcomes, and “strong evidence suggesting a pattern of institutionalised shaming and coercive treatment”</w:t>
      </w:r>
      <w:r w:rsidR="00CD03E1">
        <w:t xml:space="preserve"> </w:t>
      </w:r>
      <w:r w:rsidR="00CD03E1">
        <w:fldChar w:fldCharType="begin"/>
      </w:r>
      <w:r w:rsidR="00CD03E1">
        <w:instrText xml:space="preserve"> ADDIN ZOTERO_ITEM CSL_CITATION {"citationID":"M5WMMFrI","properties":{"formattedCitation":"(Carpenter 2016a)","plainCitation":"(Carpenter 2016a)","noteIndex":0},"citationItems":[{"id":23844,"uris":["http://zotero.org/users/2147311/items/Y5UBETHH"],"uri":["http://zotero.org/users/2147311/items/Y5UBETHH"],"itemData":{"id":23844,"type":"webpage","title":"New publication \"Intersex: Stories and Statistics from Australia\"","container-title":"Intersex Human Rights Australia","abstract":"We are delighted to announce that the 2015 survey of people born with atypical sex characteristics has now been published. This survey was an independent research project led by Dr Tiffany Jones. The book has been peer reviewed and published by an academic publisher, Open Book Publishers. The strong team of co-authors includes a reference...  Read more →","URL":"https://ihra.org.au/30313/intersex-stories-statistics-australia/","title-short":"New publication \"Intersex","language":"en","author":[{"family":"Carpenter","given":"Morgan"}],"issued":{"date-parts":[["2016",2,2]]},"accessed":{"date-parts":[["2019",7,5]]}}}],"schema":"https://github.com/citation-style-language/schema/raw/master/csl-citation.json"} </w:instrText>
      </w:r>
      <w:r w:rsidR="00CD03E1">
        <w:fldChar w:fldCharType="separate"/>
      </w:r>
      <w:r w:rsidR="00CD03E1">
        <w:rPr>
          <w:noProof/>
        </w:rPr>
        <w:t>(Carpenter 2016a)</w:t>
      </w:r>
      <w:r w:rsidR="00CD03E1">
        <w:fldChar w:fldCharType="end"/>
      </w:r>
      <w:r w:rsidRPr="008067B1">
        <w:t>.</w:t>
      </w:r>
      <w:r>
        <w:t xml:space="preserve"> </w:t>
      </w:r>
      <w:r w:rsidR="001A028C">
        <w:t xml:space="preserve">Based on a convenience sample of 272 respondents, </w:t>
      </w:r>
      <w:r w:rsidR="00A33FA5">
        <w:t>e</w:t>
      </w:r>
      <w:r w:rsidRPr="008067B1">
        <w:t xml:space="preserve">ducation experiences </w:t>
      </w:r>
      <w:r>
        <w:t>we</w:t>
      </w:r>
      <w:r w:rsidRPr="008067B1">
        <w:t>re impacted by bullying</w:t>
      </w:r>
      <w:r>
        <w:t>, stigmatisation of physical characteristics and imputed identities,</w:t>
      </w:r>
      <w:r w:rsidRPr="008067B1">
        <w:t xml:space="preserve"> and </w:t>
      </w:r>
      <w:r>
        <w:t xml:space="preserve">also with </w:t>
      </w:r>
      <w:r w:rsidRPr="008067B1">
        <w:t xml:space="preserve">medical </w:t>
      </w:r>
      <w:r>
        <w:t>interventions during puberty</w:t>
      </w:r>
      <w:r w:rsidR="005E47D9">
        <w:t xml:space="preserve"> </w:t>
      </w:r>
      <w:r w:rsidR="005E47D9">
        <w:fldChar w:fldCharType="begin"/>
      </w:r>
      <w:r w:rsidR="00542436">
        <w:instrText xml:space="preserve"> ADDIN ZOTERO_ITEM CSL_CITATION {"citationID":"GESgPs5J","properties":{"formattedCitation":"(T. Jones 2016)","plainCitation":"(T. Jones 2016)","noteIndex":0},"citationItems":[{"id":1573,"uris":["http://zotero.org/users/2147311/items/4RZFT86Z"],"uri":["http://zotero.org/users/2147311/items/4RZFT86Z"],"itemData":{"id":1573,"type":"article-journal","title":"The needs of students with intersex variations","container-title":"Sex Education","page":"602-618","volume":"16","issue":"6","source":"CrossRef","DOI":"10.1080/14681811.2016.1149808","ISSN":"1468-1811, 1472-0825","language":"en","author":[{"family":"Jones","given":"Tiffany"}],"issued":{"date-parts":[["2016",3,11]]}}}],"schema":"https://github.com/citation-style-language/schema/raw/master/csl-citation.json"} </w:instrText>
      </w:r>
      <w:r w:rsidR="005E47D9">
        <w:fldChar w:fldCharType="separate"/>
      </w:r>
      <w:r w:rsidR="00542436">
        <w:rPr>
          <w:noProof/>
        </w:rPr>
        <w:t>(T. Jones 2016)</w:t>
      </w:r>
      <w:r w:rsidR="005E47D9">
        <w:fldChar w:fldCharType="end"/>
      </w:r>
      <w:r>
        <w:t>. Respondents had</w:t>
      </w:r>
      <w:r w:rsidRPr="008067B1">
        <w:t xml:space="preserve"> high rates of early school leaving</w:t>
      </w:r>
      <w:r>
        <w:t xml:space="preserve">, with 19% </w:t>
      </w:r>
      <w:r w:rsidR="00CD03E1">
        <w:t xml:space="preserve">completing only primary school </w:t>
      </w:r>
      <w:r w:rsidR="00CD03E1">
        <w:fldChar w:fldCharType="begin"/>
      </w:r>
      <w:r w:rsidR="00542436">
        <w:instrText xml:space="preserve"> ADDIN ZOTERO_ITEM CSL_CITATION {"citationID":"KTUay2TY","properties":{"formattedCitation":"(T. Jones 2016)","plainCitation":"(T. Jones 2016)","noteIndex":0},"citationItems":[{"id":1573,"uris":["http://zotero.org/users/2147311/items/4RZFT86Z"],"uri":["http://zotero.org/users/2147311/items/4RZFT86Z"],"itemData":{"id":1573,"type":"article-journal","title":"The needs of students with intersex variations","container-title":"Sex Education","page":"602-618","volume":"16","issue":"6","source":"CrossRef","DOI":"10.1080/14681811.2016.1149808","ISSN":"1468-1811, 1472-0825","language":"en","author":[{"family":"Jones","given":"Tiffany"}],"issued":{"date-parts":[["2016",3,11]]}}}],"schema":"https://github.com/citation-style-language/schema/raw/master/csl-citation.json"} </w:instrText>
      </w:r>
      <w:r w:rsidR="00CD03E1">
        <w:fldChar w:fldCharType="separate"/>
      </w:r>
      <w:r w:rsidR="00542436">
        <w:rPr>
          <w:noProof/>
        </w:rPr>
        <w:t>(T. Jones 2016)</w:t>
      </w:r>
      <w:r w:rsidR="00CD03E1">
        <w:fldChar w:fldCharType="end"/>
      </w:r>
      <w:r w:rsidRPr="008067B1">
        <w:t>.</w:t>
      </w:r>
      <w:r w:rsidR="00CD03E1">
        <w:t xml:space="preserve"> The report also found </w:t>
      </w:r>
      <w:r w:rsidRPr="008067B1">
        <w:t>high rates of poverty</w:t>
      </w:r>
      <w:r w:rsidR="00CD03E1">
        <w:t>.</w:t>
      </w:r>
      <w:r w:rsidR="00A33FA5" w:rsidRPr="00A33FA5">
        <w:t xml:space="preserve"> </w:t>
      </w:r>
      <w:r w:rsidR="00A33FA5">
        <w:t>R</w:t>
      </w:r>
      <w:r w:rsidR="00A33FA5" w:rsidRPr="008067B1">
        <w:t>ates of suicidality far exceed</w:t>
      </w:r>
      <w:r w:rsidR="00A33FA5">
        <w:t>ed</w:t>
      </w:r>
      <w:r w:rsidR="00A33FA5" w:rsidRPr="008067B1">
        <w:t xml:space="preserve"> the </w:t>
      </w:r>
      <w:r w:rsidR="00A33FA5">
        <w:t xml:space="preserve">Australian </w:t>
      </w:r>
      <w:r w:rsidR="00A33FA5" w:rsidRPr="008067B1">
        <w:t>average.</w:t>
      </w:r>
    </w:p>
    <w:p w14:paraId="4FF635D2" w14:textId="1AE2D8A0" w:rsidR="008067B1" w:rsidRPr="008A27C9" w:rsidRDefault="008067B1" w:rsidP="008A27C9"/>
    <w:p w14:paraId="5D37B3DF" w14:textId="77777777" w:rsidR="008A27C9" w:rsidRDefault="008A27C9" w:rsidP="008A27C9">
      <w:pPr>
        <w:pStyle w:val="Heading2"/>
      </w:pPr>
      <w:bookmarkStart w:id="25" w:name="_Toc13228048"/>
      <w:r>
        <w:t>NHRI and State inquiries</w:t>
      </w:r>
      <w:bookmarkEnd w:id="25"/>
    </w:p>
    <w:p w14:paraId="3CFC6B52" w14:textId="77777777" w:rsidR="008A27C9" w:rsidRDefault="008A27C9" w:rsidP="008A27C9"/>
    <w:p w14:paraId="3AAE058D" w14:textId="21BAEFED" w:rsidR="008A27C9" w:rsidRDefault="008A27C9" w:rsidP="008A27C9">
      <w:r>
        <w:t>In 2017, the Australian Human Rights Commission (Australia’s National Human Rights Institution or NHRI) commenced an inquiry on protecting the human rights of people born with variations in sex characteristics in the context of medical interventions</w:t>
      </w:r>
      <w:r w:rsidR="00DC00C5">
        <w:t xml:space="preserve"> </w:t>
      </w:r>
      <w:r w:rsidR="00DC00C5">
        <w:fldChar w:fldCharType="begin"/>
      </w:r>
      <w:r w:rsidR="00DC00C5">
        <w:instrText xml:space="preserve"> ADDIN ZOTERO_ITEM CSL_CITATION {"citationID":"4zHLmhqw","properties":{"formattedCitation":"(Australian Human Rights Commission 2018b; Topsfield 2018)","plainCitation":"(Australian Human Rights Commission 2018b; Topsfield 2018)","noteIndex":0},"citationItems":[{"id":19147,"uris":["http://zotero.org/users/2147311/items/DB8NN7QG"],"uri":["http://zotero.org/users/2147311/items/DB8NN7QG"],"itemData":{"id":19147,"type":"webpage","title":"Project explores rights of Australians born with variations in sex characteristics","abstract":"The Australian Human Rights Commission is examining how best to protect the human rights of people born with variations in sex characteristics.The project will learn about the experiences of people born with bodies that do not meet the medical or social norms of male or female bodies and the impact of medical interventions on their wellbeing.Currently, there are no national guidelines or legislation on the management of people born with variations in sex characteristics in Australia.","URL":"https://www.humanrights.gov.au/news/stories/project-explores-rights-australians-born-variations-sex-characteristics","language":"en","author":[{"literal":"Australian Human Rights Commission"}],"issued":{"date-parts":[["2018",8,6]]},"accessed":{"date-parts":[["2018",8,6]]}},"label":"page"},{"id":19731,"uris":["http://zotero.org/users/2147311/items/X2QRLDZE"],"uri":["http://zotero.org/users/2147311/items/X2QRLDZE"],"itemData":{"id":19731,"type":"article-newspaper","title":"Inquiry into human rights of intersex people","container-title":"The Sydney Morning Herald","abstract":"The Australian Human Rights Commission is examining how to protect the human rights of people born with bodies that do not mean the \"norms\" of male or female.","URL":"https://www.smh.com.au/politics/federal/inquiry-into-human-rights-of-intersex-people-20180915-p503xg.html","language":"en","author":[{"family":"Topsfield","given":"Jewel"}],"issued":{"date-parts":[["2018",9,15]]},"accessed":{"date-parts":[["2018",9,16]]}},"label":"page"}],"schema":"https://github.com/citation-style-language/schema/raw/master/csl-citation.json"} </w:instrText>
      </w:r>
      <w:r w:rsidR="00DC00C5">
        <w:fldChar w:fldCharType="separate"/>
      </w:r>
      <w:r w:rsidR="00DC00C5">
        <w:rPr>
          <w:noProof/>
        </w:rPr>
        <w:t>(Australian Human Rights Commission 2018b; Topsfield 2018)</w:t>
      </w:r>
      <w:r w:rsidR="00DC00C5">
        <w:fldChar w:fldCharType="end"/>
      </w:r>
      <w:r>
        <w:t>. It established an expert advisory group, including representatives from IHRA, AISSGA and PWDA/DPOA. We believe the inquiry was established in part in response to recent Family Court cases which incontrovertibly demonstrate continued perpetration of human rights violations</w:t>
      </w:r>
      <w:r w:rsidR="00F97818">
        <w:t xml:space="preserve">. These have helped </w:t>
      </w:r>
      <w:r>
        <w:t>overcom</w:t>
      </w:r>
      <w:r w:rsidR="00F97818">
        <w:t>e</w:t>
      </w:r>
      <w:r>
        <w:t xml:space="preserve"> </w:t>
      </w:r>
      <w:r w:rsidR="00F97818">
        <w:t xml:space="preserve">a </w:t>
      </w:r>
      <w:r>
        <w:t xml:space="preserve">lack of transparency, and epistemic injustices and claims of changed clinical practices that </w:t>
      </w:r>
      <w:r w:rsidR="00E20D5F">
        <w:t>promote</w:t>
      </w:r>
      <w:r>
        <w:t xml:space="preserve"> disbelief that such practices take place. The </w:t>
      </w:r>
      <w:r w:rsidR="009B62AE">
        <w:t xml:space="preserve">inquiry’s </w:t>
      </w:r>
      <w:r>
        <w:t>consultation period closed in September 2018</w:t>
      </w:r>
      <w:r w:rsidR="00DC00C5">
        <w:t xml:space="preserve"> </w:t>
      </w:r>
      <w:r w:rsidR="00DC00C5">
        <w:fldChar w:fldCharType="begin"/>
      </w:r>
      <w:r w:rsidR="00AE5A41">
        <w:instrText xml:space="preserve"> ADDIN ZOTERO_ITEM CSL_CITATION {"citationID":"JtGjqU7C","properties":{"formattedCitation":"(Australian Human Rights Commission 2018a)","plainCitation":"(Australian Human Rights Commission 2018a)","noteIndex":0},"citationItems":[{"id":18844,"uris":["http://zotero.org/users/2147311/items/YDRIYQZ6"],"uri":["http://zotero.org/users/2147311/items/YDRIYQZ6"],"itemData":{"id":18844,"type":"book","title":"Protecting the Human Rights of People Born with Variations in Sex Characteristics in the context of Medical Interventions Consultation Paper","note":"ahrc https://www.humanrights.gov.au/our-work/sexual-orientation-gender-identity-intersex-status/projects/protecting-human-rights-people","language":"en","author":[{"literal":"Australian Human Rights Commission"}],"issued":{"date-parts":[["2018",7]]}}}],"schema":"https://github.com/citation-style-language/schema/raw/master/csl-citation.json"} </w:instrText>
      </w:r>
      <w:r w:rsidR="00DC00C5">
        <w:fldChar w:fldCharType="separate"/>
      </w:r>
      <w:r w:rsidR="00DC00C5">
        <w:rPr>
          <w:noProof/>
        </w:rPr>
        <w:t>(Australian Human Rights Commission 2018a)</w:t>
      </w:r>
      <w:r w:rsidR="00DC00C5">
        <w:fldChar w:fldCharType="end"/>
      </w:r>
      <w:r w:rsidR="009B62AE">
        <w:t>; it</w:t>
      </w:r>
      <w:r>
        <w:t xml:space="preserve"> sought to be trauma-informed. A report is expected by the end of 2019. We hope that it will generate</w:t>
      </w:r>
      <w:r w:rsidR="009B62AE">
        <w:t xml:space="preserve"> more</w:t>
      </w:r>
      <w:r>
        <w:t xml:space="preserve"> helpful recommendations. We </w:t>
      </w:r>
      <w:r w:rsidR="00DC00C5">
        <w:t xml:space="preserve">warmly </w:t>
      </w:r>
      <w:r>
        <w:t>congratulate our NHRI for conducting this work, and for seeking to include community representatives, as well as representatives of clinical institutions that may themselves conduct harmful practices. We note that implementation of the inquiry recommendations, as in 2013, is far from certain.</w:t>
      </w:r>
    </w:p>
    <w:p w14:paraId="4117C71E" w14:textId="77777777" w:rsidR="008A27C9" w:rsidRDefault="008A27C9" w:rsidP="008A27C9"/>
    <w:p w14:paraId="483E9C05" w14:textId="229ABF83" w:rsidR="008A27C9" w:rsidRDefault="008A27C9" w:rsidP="008A27C9">
      <w:r>
        <w:t xml:space="preserve">In 2019, the Tasmanian Law Reform Institute commenced an inquiry on transgender and intersex rights, within a framework considering State reform on legal gender recognition. An issue paper addresses </w:t>
      </w:r>
      <w:r w:rsidR="00DC00C5">
        <w:t xml:space="preserve">those </w:t>
      </w:r>
      <w:r>
        <w:t>issues</w:t>
      </w:r>
      <w:r w:rsidR="00DC00C5">
        <w:t xml:space="preserve">, but also the harmful practices </w:t>
      </w:r>
      <w:r>
        <w:t>that are the subject of the longer, deeper NHRI inquiry</w:t>
      </w:r>
      <w:r w:rsidR="00DC00C5">
        <w:t xml:space="preserve"> </w:t>
      </w:r>
      <w:r w:rsidR="0084609C">
        <w:fldChar w:fldCharType="begin"/>
      </w:r>
      <w:r w:rsidR="0084609C">
        <w:instrText xml:space="preserve"> ADDIN ZOTERO_ITEM CSL_CITATION {"citationID":"eSa6Og4N","properties":{"formattedCitation":"(Tasmania Law Reform Institute 2019)","plainCitation":"(Tasmania Law Reform Institute 2019)","noteIndex":0},"citationItems":[{"id":23692,"uris":["http://zotero.org/users/2147311/items/5KM2R6RF"],"uri":["http://zotero.org/users/2147311/items/5KM2R6RF"],"itemData":{"id":23692,"type":"report","title":"Issues Paper No. 29 Legal Recognition of Sex and Gender","author":[{"literal":"Tasmania Law Reform Institute"}],"issued":{"date-parts":[["2019",6]]}}}],"schema":"https://github.com/citation-style-language/schema/raw/master/csl-citation.json"} </w:instrText>
      </w:r>
      <w:r w:rsidR="0084609C">
        <w:fldChar w:fldCharType="separate"/>
      </w:r>
      <w:r w:rsidR="0084609C">
        <w:rPr>
          <w:noProof/>
        </w:rPr>
        <w:t>(Tasmania Law Reform Institute 2019)</w:t>
      </w:r>
      <w:r w:rsidR="0084609C">
        <w:fldChar w:fldCharType="end"/>
      </w:r>
      <w:r>
        <w:t>. W</w:t>
      </w:r>
      <w:r w:rsidR="0084609C">
        <w:t>hile we are concerned at the framing of this inquiry, we</w:t>
      </w:r>
      <w:r>
        <w:t xml:space="preserve"> hope that </w:t>
      </w:r>
      <w:r w:rsidR="00FD04E1">
        <w:t>it</w:t>
      </w:r>
      <w:r>
        <w:t xml:space="preserve"> may produce helpful recommendations</w:t>
      </w:r>
      <w:r w:rsidR="0084609C">
        <w:t>. H</w:t>
      </w:r>
      <w:r>
        <w:t xml:space="preserve">owever, we are particularly concerned at the lack of an expert reference group </w:t>
      </w:r>
      <w:r w:rsidR="00FD04E1">
        <w:t>and</w:t>
      </w:r>
      <w:r>
        <w:t xml:space="preserve"> community participation, and we note that a lack of resourcing for intersex-led organising hampers our ability to contribute to multiple inquiries. </w:t>
      </w:r>
      <w:r>
        <w:lastRenderedPageBreak/>
        <w:t xml:space="preserve">This is a particular concern where individuals </w:t>
      </w:r>
      <w:r w:rsidR="00F42EE9">
        <w:t>ar</w:t>
      </w:r>
      <w:r>
        <w:t>e expected to recount traumatic and harmful experiences to multiple inquiries, where inquiry processes may reproduce harms, including discussion and exposure to medical justifications for harmful practices</w:t>
      </w:r>
      <w:r w:rsidR="006D2EA0">
        <w:t>, and reform</w:t>
      </w:r>
      <w:r w:rsidR="00E0545E">
        <w:t>s</w:t>
      </w:r>
      <w:r w:rsidR="006D2EA0">
        <w:t xml:space="preserve"> </w:t>
      </w:r>
      <w:r w:rsidR="00E0545E">
        <w:t>are</w:t>
      </w:r>
      <w:r w:rsidR="006D2EA0">
        <w:t xml:space="preserve"> lacking</w:t>
      </w:r>
      <w:r>
        <w:t>.</w:t>
      </w:r>
    </w:p>
    <w:p w14:paraId="41BC8EC4" w14:textId="7351F4D8" w:rsidR="00625ABF" w:rsidRPr="004A37F4" w:rsidRDefault="00625ABF" w:rsidP="002F0BC0">
      <w:pPr>
        <w:rPr>
          <w:lang w:eastAsia="en-GB"/>
        </w:rPr>
      </w:pPr>
    </w:p>
    <w:p w14:paraId="0D1CE414" w14:textId="3F92A5DE" w:rsidR="00F217C7" w:rsidRPr="004A37F4" w:rsidRDefault="001972F2" w:rsidP="002F0BC0">
      <w:pPr>
        <w:pStyle w:val="Heading1"/>
      </w:pPr>
      <w:bookmarkStart w:id="26" w:name="_Toc13228049"/>
      <w:r w:rsidRPr="004A37F4">
        <w:t xml:space="preserve">Case example: </w:t>
      </w:r>
      <w:r w:rsidR="005640ED" w:rsidRPr="004A37F4">
        <w:rPr>
          <w:i/>
          <w:iCs/>
        </w:rPr>
        <w:t>Re: Carla</w:t>
      </w:r>
      <w:r w:rsidRPr="004A37F4">
        <w:rPr>
          <w:i/>
          <w:iCs/>
        </w:rPr>
        <w:t xml:space="preserve"> (Medical procedure)</w:t>
      </w:r>
      <w:bookmarkEnd w:id="26"/>
    </w:p>
    <w:p w14:paraId="28667CA1" w14:textId="77777777" w:rsidR="00F217C7" w:rsidRPr="004A37F4" w:rsidRDefault="00F217C7" w:rsidP="002F0BC0"/>
    <w:p w14:paraId="2F100C18" w14:textId="2AC6BDE1" w:rsidR="00D9244F" w:rsidRDefault="00F217C7" w:rsidP="002F0BC0">
      <w:r w:rsidRPr="004A37F4">
        <w:t xml:space="preserve">Few cases </w:t>
      </w:r>
      <w:r w:rsidR="00D3322F" w:rsidRPr="004A37F4">
        <w:t xml:space="preserve">relating to </w:t>
      </w:r>
      <w:r w:rsidR="001972F2" w:rsidRPr="004A37F4">
        <w:t>medical procedures</w:t>
      </w:r>
      <w:r w:rsidRPr="004A37F4">
        <w:t xml:space="preserve"> are </w:t>
      </w:r>
      <w:r w:rsidR="00D3322F" w:rsidRPr="004A37F4">
        <w:t>considered</w:t>
      </w:r>
      <w:r w:rsidR="007F406B" w:rsidRPr="004A37F4">
        <w:t xml:space="preserve"> by</w:t>
      </w:r>
      <w:r w:rsidRPr="004A37F4">
        <w:t xml:space="preserve"> the Family Court</w:t>
      </w:r>
      <w:r w:rsidR="001972F2" w:rsidRPr="004A37F4">
        <w:t>. As noted in the government’s submission to the Committee, c</w:t>
      </w:r>
      <w:r w:rsidRPr="004A37F4">
        <w:t>ases typically involve sterilisation</w:t>
      </w:r>
      <w:r w:rsidR="00E90A20" w:rsidRPr="004A37F4">
        <w:t>.</w:t>
      </w:r>
      <w:r w:rsidR="00E403EF">
        <w:t xml:space="preserve"> In recent years, cases include </w:t>
      </w:r>
      <w:r w:rsidR="00E403EF" w:rsidRPr="00E403EF">
        <w:rPr>
          <w:i/>
          <w:iCs/>
        </w:rPr>
        <w:t>Re: Kaitlyn</w:t>
      </w:r>
      <w:r w:rsidR="00E403EF">
        <w:t xml:space="preserve"> [2017] FamCA 83 </w:t>
      </w:r>
      <w:r w:rsidR="00E403EF">
        <w:fldChar w:fldCharType="begin"/>
      </w:r>
      <w:r w:rsidR="007110D8">
        <w:instrText xml:space="preserve"> ADDIN ZOTERO_ITEM CSL_CITATION {"citationID":"QOiK7DJl","properties":{"formattedCitation":"(Family Court of Australia 2017)","plainCitation":"(Family Court of Australia 2017)","noteIndex":0},"citationItems":[{"id":12511,"uris":["http://zotero.org/users/2147311/items/VWQEJSVZ"],"uri":["http://zotero.org/users/2147311/items/VWQEJSVZ"],"itemData":{"id":12511,"type":"legal_case","title":"Re: Kaitlin","authority":"FamCA 83","URL":"http://www.austlii.edu.au/au/cases/cth/FamCA/2017/83.html","note":"Re: Kaitlin [2017] FamCA 83 (22 February 2017)","number":"7","title-short":"Re: Kaitlin","language":"en","author":[{"literal":"Family Court of Australia"}],"issued":{"date-parts":[["2017",2,23]]},"accessed":{"date-parts":[["2017",11,3]]}}}],"schema":"https://github.com/citation-style-language/schema/raw/master/csl-citation.json"} </w:instrText>
      </w:r>
      <w:r w:rsidR="00E403EF">
        <w:fldChar w:fldCharType="separate"/>
      </w:r>
      <w:r w:rsidR="00E403EF">
        <w:rPr>
          <w:noProof/>
        </w:rPr>
        <w:t>(Family Court of Australia 2017)</w:t>
      </w:r>
      <w:r w:rsidR="00E403EF">
        <w:fldChar w:fldCharType="end"/>
      </w:r>
      <w:r w:rsidR="00E403EF">
        <w:t xml:space="preserve">, which </w:t>
      </w:r>
      <w:r w:rsidR="00A32B02">
        <w:t xml:space="preserve">coincidentally </w:t>
      </w:r>
      <w:r w:rsidR="00E403EF">
        <w:t>saw an adolescent girl prescribed testosterone without her informed consent, and</w:t>
      </w:r>
      <w:r w:rsidR="00E90A20" w:rsidRPr="004A37F4">
        <w:t xml:space="preserve"> </w:t>
      </w:r>
      <w:r w:rsidRPr="004A37F4">
        <w:rPr>
          <w:i/>
        </w:rPr>
        <w:t xml:space="preserve">Re: Carla (Medical procedure) </w:t>
      </w:r>
      <w:r w:rsidRPr="004A37F4">
        <w:t>[2016] FamCA 7</w:t>
      </w:r>
      <w:r w:rsidR="00E403EF">
        <w:t xml:space="preserve">. </w:t>
      </w:r>
    </w:p>
    <w:p w14:paraId="1F1E90E9" w14:textId="77777777" w:rsidR="00D9244F" w:rsidRDefault="00D9244F" w:rsidP="002F0BC0"/>
    <w:p w14:paraId="0DA53578" w14:textId="2F2E1D33" w:rsidR="00F217C7" w:rsidRPr="004A37F4" w:rsidRDefault="00E403EF" w:rsidP="002F0BC0">
      <w:r w:rsidRPr="00E403EF">
        <w:rPr>
          <w:i/>
          <w:iCs/>
        </w:rPr>
        <w:t>Re: Carla</w:t>
      </w:r>
      <w:r w:rsidR="00F217C7" w:rsidRPr="004A37F4">
        <w:t xml:space="preserve"> </w:t>
      </w:r>
      <w:r w:rsidR="001972F2" w:rsidRPr="004A37F4">
        <w:t xml:space="preserve">was cited in the government’s submission as an example of </w:t>
      </w:r>
      <w:r w:rsidR="00AD7665">
        <w:t>court oversight for “therapeutic” medical intervention</w:t>
      </w:r>
      <w:r w:rsidR="001972F2" w:rsidRPr="004A37F4">
        <w:t xml:space="preserve"> </w:t>
      </w:r>
      <w:r w:rsidR="001972F2" w:rsidRPr="004A37F4">
        <w:fldChar w:fldCharType="begin"/>
      </w:r>
      <w:r w:rsidR="001972F2" w:rsidRPr="004A37F4">
        <w:instrText xml:space="preserve"> ADDIN ZOTERO_ITEM CSL_CITATION {"citationID":"ighyX5Wg","properties":{"formattedCitation":"(Australian Government 2019, para. 229)","plainCitation":"(Australian Government 2019, para. 229)","noteIndex":0},"citationItems":[{"id":23785,"uris":["http://zotero.org/users/2147311/items/IXX638KK"],"uri":["http://zotero.org/users/2147311/items/IXX638KK"],"itemData":{"id":23785,"type":"report","title":"Combined second and third periodic reports submitted by Australia under article 35 of the Convention, due in 2018*","number":"CRPD/C/AUS/2-3","author":[{"literal":"Australian Government"}],"issued":{"date-parts":[["2019",2,5]]}},"locator":"229","label":"paragraph"}],"schema":"https://github.com/citation-style-language/schema/raw/master/csl-citation.json"} </w:instrText>
      </w:r>
      <w:r w:rsidR="001972F2" w:rsidRPr="004A37F4">
        <w:fldChar w:fldCharType="separate"/>
      </w:r>
      <w:r w:rsidR="001972F2" w:rsidRPr="004A37F4">
        <w:t>(Australian Government 2019, para. 229)</w:t>
      </w:r>
      <w:r w:rsidR="001972F2" w:rsidRPr="004A37F4">
        <w:fldChar w:fldCharType="end"/>
      </w:r>
      <w:r>
        <w:t>, and so we present more details here.</w:t>
      </w:r>
      <w:r w:rsidR="00D9244F">
        <w:t xml:space="preserve"> </w:t>
      </w:r>
      <w:r w:rsidR="001972F2" w:rsidRPr="004A37F4">
        <w:t xml:space="preserve">The case </w:t>
      </w:r>
      <w:r w:rsidR="00F217C7" w:rsidRPr="004A37F4">
        <w:t>was initiated by parents of a child pseudonymously named Carla</w:t>
      </w:r>
      <w:r w:rsidR="00A50EDE" w:rsidRPr="004A37F4">
        <w:t xml:space="preserve"> and adjudicated in Queensland</w:t>
      </w:r>
      <w:r w:rsidR="00F217C7" w:rsidRPr="004A37F4">
        <w:t xml:space="preserve">. Carla was </w:t>
      </w:r>
      <w:r w:rsidR="00F355DC" w:rsidRPr="004A37F4">
        <w:t>“</w:t>
      </w:r>
      <w:r w:rsidR="00F217C7" w:rsidRPr="004A37F4">
        <w:t>born in 2010, is now five years of age and is about to start school</w:t>
      </w:r>
      <w:r w:rsidR="00F355DC" w:rsidRPr="004A37F4">
        <w:t>”</w:t>
      </w:r>
      <w:r w:rsidR="00F217C7" w:rsidRPr="004A37F4">
        <w:t xml:space="preserve">, and </w:t>
      </w:r>
      <w:r w:rsidR="00F355DC" w:rsidRPr="004A37F4">
        <w:t>“</w:t>
      </w:r>
      <w:r w:rsidR="00F217C7" w:rsidRPr="004A37F4">
        <w:t>was born with a sexual development disorder</w:t>
      </w:r>
      <w:r w:rsidR="00D409A7" w:rsidRPr="004A37F4">
        <w:t>”</w:t>
      </w:r>
      <w:r w:rsidR="0057369F" w:rsidRPr="004A37F4">
        <w:t xml:space="preserve"> </w:t>
      </w:r>
      <w:r w:rsidR="00436753" w:rsidRPr="004A37F4">
        <w:t xml:space="preserve">[sic] </w:t>
      </w:r>
      <w:r w:rsidR="0057369F" w:rsidRPr="004A37F4">
        <w:t>(at [1])</w:t>
      </w:r>
      <w:r w:rsidR="00E311D1" w:rsidRPr="004A37F4">
        <w:t xml:space="preserve"> known as</w:t>
      </w:r>
      <w:r w:rsidR="00F217C7" w:rsidRPr="004A37F4">
        <w:t xml:space="preserve"> </w:t>
      </w:r>
      <w:r w:rsidR="00D409A7" w:rsidRPr="004A37F4">
        <w:t>17-</w:t>
      </w:r>
      <w:r w:rsidR="00F217C7" w:rsidRPr="004A37F4">
        <w:t>beta hydroxysteroid dehydrogenase 3 deficiency</w:t>
      </w:r>
      <w:r w:rsidR="004E7799">
        <w:t xml:space="preserve"> (17</w:t>
      </w:r>
      <w:r w:rsidR="004E7799">
        <w:rPr>
          <w:lang w:val="el-GR"/>
        </w:rPr>
        <w:t>β</w:t>
      </w:r>
      <w:r w:rsidR="004E7799">
        <w:rPr>
          <w:lang w:val="en-IE"/>
        </w:rPr>
        <w:t>-HSD3)</w:t>
      </w:r>
      <w:r w:rsidR="00E311D1" w:rsidRPr="004A37F4">
        <w:t xml:space="preserve">, with </w:t>
      </w:r>
      <w:r w:rsidR="00F217C7" w:rsidRPr="004A37F4">
        <w:t>XY chromosomes, testes, and predominantly female genitalia.</w:t>
      </w:r>
      <w:r w:rsidR="003104A3" w:rsidRPr="004A37F4">
        <w:t xml:space="preserve"> </w:t>
      </w:r>
      <w:r w:rsidR="00F355DC" w:rsidRPr="004A37F4">
        <w:t xml:space="preserve">Justice Forrest stated that </w:t>
      </w:r>
      <w:r w:rsidR="00FD4845" w:rsidRPr="004A37F4">
        <w:t>her</w:t>
      </w:r>
      <w:r w:rsidR="00E16E9C" w:rsidRPr="004A37F4">
        <w:t xml:space="preserve"> </w:t>
      </w:r>
      <w:r w:rsidR="003104A3" w:rsidRPr="004A37F4">
        <w:t>sterilisation</w:t>
      </w:r>
      <w:r w:rsidR="00E16E9C" w:rsidRPr="004A37F4">
        <w:t xml:space="preserve"> </w:t>
      </w:r>
      <w:r w:rsidR="003104A3" w:rsidRPr="004A37F4">
        <w:t xml:space="preserve">could </w:t>
      </w:r>
      <w:r w:rsidR="00F355DC" w:rsidRPr="004A37F4">
        <w:t>“</w:t>
      </w:r>
      <w:r w:rsidR="00F217C7" w:rsidRPr="004A37F4">
        <w:t>be authorise</w:t>
      </w:r>
      <w:r w:rsidR="00F355DC" w:rsidRPr="004A37F4">
        <w:t>d by either of Carla’s parents”</w:t>
      </w:r>
      <w:r w:rsidR="00F217C7" w:rsidRPr="004A37F4">
        <w:t>.</w:t>
      </w:r>
      <w:r w:rsidR="00F217C7" w:rsidRPr="004A37F4" w:rsidDel="008266BA">
        <w:rPr>
          <w:vertAlign w:val="superscript"/>
        </w:rPr>
        <w:t xml:space="preserve"> </w:t>
      </w:r>
      <w:r w:rsidR="00F217C7" w:rsidRPr="004A37F4">
        <w:t xml:space="preserve">This has taken </w:t>
      </w:r>
      <w:r w:rsidR="003003A1" w:rsidRPr="004A37F4">
        <w:t>such</w:t>
      </w:r>
      <w:r w:rsidR="00F217C7" w:rsidRPr="004A37F4">
        <w:t xml:space="preserve"> cases out of Court jurisdiction.</w:t>
      </w:r>
      <w:r w:rsidR="00542436">
        <w:t xml:space="preserve"> </w:t>
      </w:r>
    </w:p>
    <w:p w14:paraId="160102CE" w14:textId="77777777" w:rsidR="00F217C7" w:rsidRPr="004A37F4" w:rsidRDefault="00F217C7" w:rsidP="002F0BC0"/>
    <w:p w14:paraId="5EA68418" w14:textId="43978FA6" w:rsidR="00F217C7" w:rsidRPr="004A37F4" w:rsidRDefault="00F217C7" w:rsidP="002F0BC0">
      <w:r w:rsidRPr="004A37F4">
        <w:t xml:space="preserve">Justice Forrest argued that gonadectomy (sterilisation) was justifiable </w:t>
      </w:r>
      <w:r w:rsidR="003C7114" w:rsidRPr="004A37F4">
        <w:t>due to</w:t>
      </w:r>
      <w:r w:rsidRPr="004A37F4">
        <w:t xml:space="preserve"> a potential </w:t>
      </w:r>
      <w:r w:rsidR="00F355DC" w:rsidRPr="004A37F4">
        <w:t xml:space="preserve">“intermediate” </w:t>
      </w:r>
      <w:r w:rsidRPr="004A37F4">
        <w:t xml:space="preserve">cancer risk, </w:t>
      </w:r>
      <w:r w:rsidR="00EE6804" w:rsidRPr="004A37F4">
        <w:t>with</w:t>
      </w:r>
      <w:r w:rsidR="00EE1B97" w:rsidRPr="004A37F4">
        <w:t xml:space="preserve"> clinical consensus of </w:t>
      </w:r>
      <w:r w:rsidR="00F355DC" w:rsidRPr="004A37F4">
        <w:t>“</w:t>
      </w:r>
      <w:r w:rsidRPr="004A37F4">
        <w:t xml:space="preserve">risk of germ cell malignancy at </w:t>
      </w:r>
      <w:r w:rsidR="00B972A6" w:rsidRPr="004A37F4">
        <w:t>…</w:t>
      </w:r>
      <w:r w:rsidRPr="004A37F4">
        <w:t>an intermediate level</w:t>
      </w:r>
      <w:r w:rsidR="00F355DC" w:rsidRPr="004A37F4">
        <w:t>”</w:t>
      </w:r>
      <w:r w:rsidRPr="004A37F4">
        <w:t xml:space="preserve"> (at [19])</w:t>
      </w:r>
      <w:r w:rsidR="00B00403" w:rsidRPr="004A37F4">
        <w:t>;</w:t>
      </w:r>
      <w:r w:rsidRPr="004A37F4">
        <w:t xml:space="preserve"> it was </w:t>
      </w:r>
      <w:r w:rsidR="00F355DC" w:rsidRPr="004A37F4">
        <w:t>“</w:t>
      </w:r>
      <w:r w:rsidRPr="004A37F4">
        <w:t>virtually impossible to regularly monitor th</w:t>
      </w:r>
      <w:r w:rsidR="00F355DC" w:rsidRPr="004A37F4">
        <w:t>em for the presence of tumours”</w:t>
      </w:r>
      <w:r w:rsidRPr="004A37F4">
        <w:t xml:space="preserve"> (at [20]). </w:t>
      </w:r>
      <w:r w:rsidR="00177F2B">
        <w:t>However,</w:t>
      </w:r>
      <w:r w:rsidRPr="004A37F4">
        <w:t xml:space="preserve"> </w:t>
      </w:r>
      <w:r w:rsidR="00177F2B">
        <w:t>a</w:t>
      </w:r>
      <w:r w:rsidR="00177F2B" w:rsidRPr="004A37F4">
        <w:t>ccording to clinical literature, retention and monitoring of gonads should have been uncontentious.</w:t>
      </w:r>
      <w:r w:rsidR="00177F2B">
        <w:t xml:space="preserve"> T</w:t>
      </w:r>
      <w:r w:rsidR="002F1587" w:rsidRPr="004A37F4">
        <w:t>h</w:t>
      </w:r>
      <w:r w:rsidRPr="004A37F4">
        <w:t xml:space="preserve">e </w:t>
      </w:r>
      <w:r w:rsidR="003B3823" w:rsidRPr="004A37F4">
        <w:t xml:space="preserve">clinical </w:t>
      </w:r>
      <w:r w:rsidRPr="004A37F4">
        <w:t xml:space="preserve">statement </w:t>
      </w:r>
      <w:r w:rsidR="00177F2B">
        <w:t xml:space="preserve">cited in the judgment to support an “intermediate” risk </w:t>
      </w:r>
      <w:r w:rsidR="00EE6804" w:rsidRPr="004A37F4">
        <w:t>advises</w:t>
      </w:r>
      <w:r w:rsidRPr="004A37F4">
        <w:t xml:space="preserve"> that </w:t>
      </w:r>
      <w:r w:rsidR="00F355DC" w:rsidRPr="004A37F4">
        <w:t>clinicians should “monitor”</w:t>
      </w:r>
      <w:r w:rsidRPr="004A37F4">
        <w:t xml:space="preserve"> gonads in children with </w:t>
      </w:r>
      <w:r w:rsidR="003B3823" w:rsidRPr="004A37F4">
        <w:t>this intersex trait</w:t>
      </w:r>
      <w:r w:rsidR="00684897" w:rsidRPr="004A37F4">
        <w:t xml:space="preserve"> </w:t>
      </w:r>
      <w:r w:rsidR="00684897" w:rsidRPr="004A37F4">
        <w:fldChar w:fldCharType="begin"/>
      </w:r>
      <w:r w:rsidR="00684897" w:rsidRPr="004A37F4">
        <w:instrText xml:space="preserve"> ADDIN ZOTERO_ITEM CSL_CITATION {"citationID":"TaXQBnTM","properties":{"formattedCitation":"(Hughes et al. 2006, 558)","plainCitation":"(Hughes et al. 2006, 558)","noteIndex":0},"citationItems":[{"id":443,"uris":["http://zotero.org/users/2147311/items/QQPQ2CVF"],"uri":["http://zotero.org/users/2147311/items/QQPQ2CVF"],"itemData":{"id":443,"type":"article-journal","title":"Consensus statement on management of intersex disorders","container-title":"Archives of Disease in Childhood","page":"554-563","volume":"91","source":"CrossRef","DOI":"10.1136/adc.2006.098319","ISSN":"0003-9888, 1468-2044","language":"en","author":[{"family":"Hughes","given":"I A"},{"family":"Houk","given":"C"},{"family":"Ahmed","given":"S F"},{"family":"Lee","given":"P A"},{"literal":"LWPES/ESPE Consensus Group"}],"issued":{"date-parts":[["2006"]]}},"locator":"558","label":"page"}],"schema":"https://github.com/citation-style-language/schema/raw/master/csl-citation.json"} </w:instrText>
      </w:r>
      <w:r w:rsidR="00684897" w:rsidRPr="004A37F4">
        <w:fldChar w:fldCharType="separate"/>
      </w:r>
      <w:r w:rsidR="00684897" w:rsidRPr="004A37F4">
        <w:t>(Hughes et al. 2006, 558)</w:t>
      </w:r>
      <w:r w:rsidR="00684897" w:rsidRPr="004A37F4">
        <w:fldChar w:fldCharType="end"/>
      </w:r>
      <w:r w:rsidRPr="004A37F4">
        <w:t xml:space="preserve">. A </w:t>
      </w:r>
      <w:r w:rsidR="00C87193" w:rsidRPr="004A37F4">
        <w:t>2010</w:t>
      </w:r>
      <w:r w:rsidRPr="004A37F4">
        <w:t xml:space="preserve"> clinical review reduce</w:t>
      </w:r>
      <w:r w:rsidR="00CF3848" w:rsidRPr="004A37F4">
        <w:t>d</w:t>
      </w:r>
      <w:r w:rsidRPr="004A37F4">
        <w:t xml:space="preserve"> estimate</w:t>
      </w:r>
      <w:r w:rsidR="00B354C6">
        <w:t>d</w:t>
      </w:r>
      <w:r w:rsidRPr="004A37F4">
        <w:t xml:space="preserve"> r</w:t>
      </w:r>
      <w:r w:rsidR="00CF3848" w:rsidRPr="004A37F4">
        <w:t>isk</w:t>
      </w:r>
      <w:r w:rsidR="008002EA" w:rsidRPr="004A37F4">
        <w:t xml:space="preserve"> </w:t>
      </w:r>
      <w:r w:rsidR="008002EA" w:rsidRPr="004A37F4">
        <w:fldChar w:fldCharType="begin"/>
      </w:r>
      <w:r w:rsidR="008002EA" w:rsidRPr="004A37F4">
        <w:instrText xml:space="preserve"> ADDIN ZOTERO_ITEM CSL_CITATION {"citationID":"4Tc00v0p","properties":{"formattedCitation":"(Pleskacova et al. 2010)","plainCitation":"(Pleskacova et al. 2010)","noteIndex":0},"citationItems":[{"id":378,"uris":["http://zotero.org/users/2147311/items/9BUDNVNQ"],"uri":["http://zotero.org/users/2147311/items/9BUDNVNQ"],"itemData":{"id":378,"type":"article-journal","title":"Tumor Risk in Disorders of Sex Development","container-title":"Sexual Development","page":"259-269","volume":"4","issue":"4-5","abstract":"Certain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needed.","DOI":"10.1159/000314536","ISSN":"1661-5433, 1661-5425","language":"en","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008002EA" w:rsidRPr="004A37F4">
        <w:fldChar w:fldCharType="separate"/>
      </w:r>
      <w:r w:rsidR="008002EA" w:rsidRPr="004A37F4">
        <w:t>(Pleskacova et al. 2010)</w:t>
      </w:r>
      <w:r w:rsidR="008002EA" w:rsidRPr="004A37F4">
        <w:fldChar w:fldCharType="end"/>
      </w:r>
      <w:r w:rsidRPr="004A37F4">
        <w:t xml:space="preserve">. </w:t>
      </w:r>
      <w:r w:rsidR="003B3823" w:rsidRPr="004A37F4">
        <w:t xml:space="preserve">A German multidisciplinary team has </w:t>
      </w:r>
      <w:r w:rsidR="00EE6804" w:rsidRPr="004A37F4">
        <w:t>advised that monitoring</w:t>
      </w:r>
      <w:r w:rsidR="003B3823" w:rsidRPr="004A37F4">
        <w:t xml:space="preserve"> </w:t>
      </w:r>
      <w:r w:rsidR="00C87193" w:rsidRPr="004A37F4">
        <w:t>is effective</w:t>
      </w:r>
      <w:r w:rsidR="003B3823" w:rsidRPr="004A37F4">
        <w:t xml:space="preserve"> even for </w:t>
      </w:r>
      <w:r w:rsidR="00D1353F" w:rsidRPr="004A37F4">
        <w:t>“</w:t>
      </w:r>
      <w:r w:rsidR="003B3823" w:rsidRPr="004A37F4">
        <w:t>high risk</w:t>
      </w:r>
      <w:r w:rsidR="00D1353F" w:rsidRPr="004A37F4">
        <w:t>”</w:t>
      </w:r>
      <w:r w:rsidR="003B3823" w:rsidRPr="004A37F4">
        <w:t xml:space="preserve"> groups</w:t>
      </w:r>
      <w:r w:rsidR="005E1A05" w:rsidRPr="004A37F4">
        <w:t xml:space="preserve"> </w:t>
      </w:r>
      <w:r w:rsidR="005E1A05" w:rsidRPr="004A37F4">
        <w:fldChar w:fldCharType="begin"/>
      </w:r>
      <w:r w:rsidR="00D97839">
        <w:instrText xml:space="preserve"> ADDIN ZOTERO_ITEM CSL_CITATION {"citationID":"KQ1RT9Fk","properties":{"formattedCitation":"(Amnesty International 2017, 28)","plainCitation":"(Amnesty International 2017, 28)","noteIndex":0},"citationItems":[{"id":12953,"uris":["http://zotero.org/users/2147311/items/FSHHIZ8F"],"uri":["http://zotero.org/users/2147311/items/FSHHIZ8F"],"itemData":{"id":12953,"type":"report","title":"First, Do No Harm","number":"EUR 01/6086/2017","title-short":"First, Do No Harm","language":"en","author":[{"literal":"Amnesty International"}],"issued":{"date-parts":[["2017",5]]}},"locator":"28","label":"page"}],"schema":"https://github.com/citation-style-language/schema/raw/master/csl-citation.json"} </w:instrText>
      </w:r>
      <w:r w:rsidR="005E1A05" w:rsidRPr="004A37F4">
        <w:fldChar w:fldCharType="separate"/>
      </w:r>
      <w:r w:rsidR="005E1A05" w:rsidRPr="004A37F4">
        <w:t>(Amnesty International 2017, 28)</w:t>
      </w:r>
      <w:r w:rsidR="005E1A05" w:rsidRPr="004A37F4">
        <w:fldChar w:fldCharType="end"/>
      </w:r>
      <w:r w:rsidR="003B3823" w:rsidRPr="004A37F4">
        <w:t xml:space="preserve">. </w:t>
      </w:r>
      <w:r w:rsidR="00B354C6">
        <w:t xml:space="preserve">Other clinical reports recommend sterilisation based on assigned gender </w:t>
      </w:r>
      <w:r w:rsidR="00B354C6">
        <w:fldChar w:fldCharType="begin"/>
      </w:r>
      <w:r w:rsidR="00B354C6">
        <w:instrText xml:space="preserve"> ADDIN ZOTERO_ITEM CSL_CITATION {"citationID":"hVpNpB0u","properties":{"formattedCitation":"(Carpenter 2018a)","plainCitation":"(Carpenter 2018a)","noteIndex":0},"citationItems":[{"id":21306,"uris":["http://zotero.org/users/2147311/items/UWHGV8J7"],"uri":["http://zotero.org/users/2147311/items/UWHGV8J7"],"itemData":{"id":21306,"type":"article-journal","title":"Intersex Variations, Human Rights, and the International Classification of Diseases","container-title":"Health and Human Rights","page":"205-214","volume":"20","issue":"2","URL":"https://www.ncbi.nlm.nih.gov/pmc/articles/PMC6293350/","note":"Carla\nhttps://www.hhrjournal.org/2018/08/intersex-variations-human-rights-and-the-international-classification-of-diseases/\nhttps://www.ncbi.nlm.nih.gov/pmc/articles/PMC6293350/","language":"en","author":[{"family":"Carpenter","given":"Morgan"}],"issued":{"date-parts":[["2018",8,1]]},"accessed":{"date-parts":[["2018",12,3]]}}}],"schema":"https://github.com/citation-style-language/schema/raw/master/csl-citation.json"} </w:instrText>
      </w:r>
      <w:r w:rsidR="00B354C6">
        <w:fldChar w:fldCharType="separate"/>
      </w:r>
      <w:r w:rsidR="00B354C6">
        <w:rPr>
          <w:noProof/>
        </w:rPr>
        <w:t>(Carpenter 2018a)</w:t>
      </w:r>
      <w:r w:rsidR="00B354C6">
        <w:fldChar w:fldCharType="end"/>
      </w:r>
      <w:r w:rsidR="00B354C6">
        <w:t xml:space="preserve">. </w:t>
      </w:r>
      <w:r w:rsidR="003B3823" w:rsidRPr="004A37F4">
        <w:t>G</w:t>
      </w:r>
      <w:r w:rsidRPr="004A37F4">
        <w:t xml:space="preserve">ender stereotyping substantively comprises the rationale for sterilisation, </w:t>
      </w:r>
      <w:r w:rsidR="009B17FA" w:rsidRPr="004A37F4">
        <w:t>citing</w:t>
      </w:r>
      <w:r w:rsidRPr="004A37F4">
        <w:t xml:space="preserve"> parental reporting and clinical affidavits:</w:t>
      </w:r>
    </w:p>
    <w:p w14:paraId="35267445" w14:textId="77777777" w:rsidR="00F217C7" w:rsidRPr="004A37F4" w:rsidRDefault="00F217C7" w:rsidP="002F0BC0"/>
    <w:p w14:paraId="0EB95825" w14:textId="77777777" w:rsidR="00F217C7" w:rsidRPr="004A37F4" w:rsidRDefault="00F217C7" w:rsidP="003C2A98">
      <w:pPr>
        <w:pStyle w:val="Quote"/>
      </w:pPr>
      <w:r w:rsidRPr="004A37F4">
        <w:t xml:space="preserve">a. Her parents were able to describe a clear, consistent development of a female gender identity; </w:t>
      </w:r>
    </w:p>
    <w:p w14:paraId="7777497F" w14:textId="77777777" w:rsidR="00F217C7" w:rsidRPr="004A37F4" w:rsidRDefault="00F217C7" w:rsidP="003C2A98">
      <w:pPr>
        <w:pStyle w:val="Quote"/>
      </w:pPr>
      <w:r w:rsidRPr="004A37F4">
        <w:t xml:space="preserve">b. Her parents supplied photos and other evidence that demonstrated that Carla identifies as a female; </w:t>
      </w:r>
    </w:p>
    <w:p w14:paraId="364B86F9" w14:textId="77777777" w:rsidR="00F217C7" w:rsidRPr="004A37F4" w:rsidRDefault="00F217C7" w:rsidP="003C2A98">
      <w:pPr>
        <w:pStyle w:val="Quote"/>
      </w:pPr>
      <w:r w:rsidRPr="004A37F4">
        <w:t>c. She spoke in an age appropriate manner, and described a range of interests/toys and colours, all of which were stereotypically female, for example, having pink curtains, a Barbie bedspread and campervan, necklaces, lip gloss and ‘fairy stations’;</w:t>
      </w:r>
    </w:p>
    <w:p w14:paraId="0A85BF6C" w14:textId="77777777" w:rsidR="00F217C7" w:rsidRPr="004A37F4" w:rsidRDefault="00F217C7" w:rsidP="003C2A98">
      <w:pPr>
        <w:pStyle w:val="Quote"/>
      </w:pPr>
      <w:r w:rsidRPr="004A37F4">
        <w:t xml:space="preserve">d. She happily wore a floral skirt and shirt with glittery sandals and Minnie Mouse underwear and had her long blond hair tied in braids; and </w:t>
      </w:r>
    </w:p>
    <w:p w14:paraId="480D5838" w14:textId="77777777" w:rsidR="00F217C7" w:rsidRPr="004A37F4" w:rsidRDefault="00F217C7" w:rsidP="003C2A98">
      <w:pPr>
        <w:pStyle w:val="Quote"/>
      </w:pPr>
      <w:r w:rsidRPr="004A37F4">
        <w:t>e. Her parents told Dr S that Carla never tries to stand while urinating, never wants to be called by or referred to in the male pronoun, prefers female toys, clothes and activities over male toys, clothes and activities, all of which are typically seen in natal boys and natal girls who identify as boys. (at [15])</w:t>
      </w:r>
      <w:r w:rsidRPr="004A37F4" w:rsidDel="008266BA">
        <w:rPr>
          <w:vertAlign w:val="superscript"/>
        </w:rPr>
        <w:t xml:space="preserve"> </w:t>
      </w:r>
    </w:p>
    <w:p w14:paraId="42FE28D8" w14:textId="77777777" w:rsidR="00F217C7" w:rsidRPr="004A37F4" w:rsidRDefault="00F217C7" w:rsidP="002F0BC0"/>
    <w:p w14:paraId="391CE406" w14:textId="258F81E3" w:rsidR="00F217C7" w:rsidRPr="004A37F4" w:rsidRDefault="000F4187" w:rsidP="002F0BC0">
      <w:r w:rsidRPr="004A37F4">
        <w:t>Nevertheless</w:t>
      </w:r>
      <w:r w:rsidR="00F217C7" w:rsidRPr="004A37F4">
        <w:t>, Justice Forrest suggested that sterilisation should deliberately proceed prior to the child’s ability to consent, stating it would be:</w:t>
      </w:r>
    </w:p>
    <w:p w14:paraId="246497D8" w14:textId="77777777" w:rsidR="00F217C7" w:rsidRPr="004A37F4" w:rsidRDefault="00F217C7" w:rsidP="002F0BC0"/>
    <w:p w14:paraId="4221EEE5" w14:textId="77777777" w:rsidR="00F217C7" w:rsidRPr="004A37F4" w:rsidRDefault="00F217C7" w:rsidP="003C2A98">
      <w:pPr>
        <w:pStyle w:val="Quote"/>
      </w:pPr>
      <w:r w:rsidRPr="004A37F4">
        <w:lastRenderedPageBreak/>
        <w:t>less psychologically traumatic for Carla if it is performed before she is able to understand the nature of the procedure (at [30])</w:t>
      </w:r>
    </w:p>
    <w:p w14:paraId="2AD68E3A" w14:textId="77777777" w:rsidR="00F217C7" w:rsidRPr="004A37F4" w:rsidRDefault="00F217C7" w:rsidP="002F0BC0"/>
    <w:p w14:paraId="041B020B" w14:textId="1B2043B4" w:rsidR="00F217C7" w:rsidRPr="004A37F4" w:rsidRDefault="00F217C7" w:rsidP="002F0BC0">
      <w:r w:rsidRPr="004A37F4">
        <w:t>Despite justification</w:t>
      </w:r>
      <w:r w:rsidR="00995494" w:rsidRPr="004A37F4">
        <w:t>s</w:t>
      </w:r>
      <w:r w:rsidRPr="004A37F4">
        <w:t xml:space="preserve"> for early sterilisation, no such claim </w:t>
      </w:r>
      <w:r w:rsidR="000F4187" w:rsidRPr="004A37F4">
        <w:t xml:space="preserve">was made </w:t>
      </w:r>
      <w:r w:rsidRPr="004A37F4">
        <w:t xml:space="preserve">about trauma arising from a </w:t>
      </w:r>
      <w:r w:rsidR="00BE5BDD" w:rsidRPr="004A37F4">
        <w:t>further</w:t>
      </w:r>
      <w:r w:rsidRPr="004A37F4">
        <w:t xml:space="preserve"> possible </w:t>
      </w:r>
      <w:r w:rsidR="00BE5BDD" w:rsidRPr="004A37F4">
        <w:t>surgery</w:t>
      </w:r>
      <w:r w:rsidRPr="004A37F4">
        <w:t>:</w:t>
      </w:r>
    </w:p>
    <w:p w14:paraId="1B2A119A" w14:textId="77777777" w:rsidR="00F217C7" w:rsidRPr="004A37F4" w:rsidRDefault="00F217C7" w:rsidP="002F0BC0"/>
    <w:p w14:paraId="37F1FDDD" w14:textId="77777777" w:rsidR="00F217C7" w:rsidRPr="004A37F4" w:rsidRDefault="00F217C7" w:rsidP="003C2A98">
      <w:pPr>
        <w:pStyle w:val="Quote"/>
      </w:pPr>
      <w:r w:rsidRPr="004A37F4">
        <w:t>Carla may also require other surgery in the future to enable her vaginal cavity to have adequate capacity for sexual intercourse. (at [18])</w:t>
      </w:r>
    </w:p>
    <w:p w14:paraId="59A4D49C" w14:textId="77777777" w:rsidR="00F217C7" w:rsidRPr="004A37F4" w:rsidRDefault="00F217C7" w:rsidP="002F0BC0"/>
    <w:p w14:paraId="595E3A41" w14:textId="4B8B71A9" w:rsidR="00F217C7" w:rsidRPr="004A37F4" w:rsidRDefault="00F217C7" w:rsidP="002F0BC0">
      <w:r w:rsidRPr="004A37F4">
        <w:t>Carla’s medical history was also put before the Family Court:</w:t>
      </w:r>
    </w:p>
    <w:p w14:paraId="0EEDAA94" w14:textId="77777777" w:rsidR="00F217C7" w:rsidRPr="004A37F4" w:rsidRDefault="00F217C7" w:rsidP="002F0BC0"/>
    <w:p w14:paraId="4EB5B6DF" w14:textId="77777777" w:rsidR="00F217C7" w:rsidRPr="004A37F4" w:rsidRDefault="00F217C7" w:rsidP="003C2A98">
      <w:pPr>
        <w:pStyle w:val="Quote"/>
      </w:pPr>
      <w:r w:rsidRPr="004A37F4">
        <w:t>Surgery already performed on Carla has enhanced the appearance of her female genitalia. (at [2])</w:t>
      </w:r>
    </w:p>
    <w:p w14:paraId="1948DDE9" w14:textId="0228D6A4" w:rsidR="00F217C7" w:rsidRPr="004A37F4" w:rsidRDefault="00F217C7" w:rsidP="003C2A98">
      <w:pPr>
        <w:pStyle w:val="Quote"/>
      </w:pPr>
      <w:r w:rsidRPr="004A37F4">
        <w:t xml:space="preserve">In 2014, Carla underwent </w:t>
      </w:r>
      <w:r w:rsidRPr="004A37F4">
        <w:rPr>
          <w:cs/>
          <w:lang w:bidi="mr-IN"/>
        </w:rPr>
        <w:t>…</w:t>
      </w:r>
      <w:r w:rsidRPr="004A37F4">
        <w:t xml:space="preserve"> a ‘clitoral’ recession </w:t>
      </w:r>
      <w:r w:rsidR="003A6B11" w:rsidRPr="004A37F4">
        <w:t xml:space="preserve">and labioplasty to feminise Carla’s external appearance </w:t>
      </w:r>
      <w:r w:rsidRPr="004A37F4">
        <w:t>(at [16])</w:t>
      </w:r>
    </w:p>
    <w:p w14:paraId="1B75F0F0" w14:textId="77777777" w:rsidR="00F217C7" w:rsidRPr="004A37F4" w:rsidRDefault="00F217C7" w:rsidP="002F0BC0"/>
    <w:p w14:paraId="1DCC3E19" w14:textId="43D5E902" w:rsidR="00941104" w:rsidRPr="004A37F4" w:rsidRDefault="00EA3A18" w:rsidP="00941104">
      <w:r>
        <w:t>No court approval had been sought or considered necessary</w:t>
      </w:r>
      <w:r w:rsidR="0042344F" w:rsidRPr="004A37F4">
        <w:t>.</w:t>
      </w:r>
      <w:r w:rsidR="006E52E4" w:rsidRPr="004A37F4">
        <w:t xml:space="preserve"> </w:t>
      </w:r>
      <w:r>
        <w:t>Yet r</w:t>
      </w:r>
      <w:r w:rsidR="004E7799">
        <w:t>ates of gender change from puberty vary between intersex variations but are known to be high for children with 17</w:t>
      </w:r>
      <w:r w:rsidR="004E7799">
        <w:rPr>
          <w:lang w:val="el-GR"/>
        </w:rPr>
        <w:t>β</w:t>
      </w:r>
      <w:r w:rsidR="004E7799">
        <w:rPr>
          <w:lang w:val="en-IE"/>
        </w:rPr>
        <w:t xml:space="preserve">-HSD3 raised female. </w:t>
      </w:r>
      <w:r w:rsidR="00941104" w:rsidRPr="004A37F4">
        <w:t>We note that Australian clinical literature clearly states:</w:t>
      </w:r>
    </w:p>
    <w:p w14:paraId="3F77048C" w14:textId="77777777" w:rsidR="00941104" w:rsidRPr="004A37F4" w:rsidRDefault="00941104" w:rsidP="00941104"/>
    <w:p w14:paraId="53F642EE" w14:textId="404466FF" w:rsidR="00941104" w:rsidRPr="004A37F4" w:rsidRDefault="00941104" w:rsidP="003C2A98">
      <w:pPr>
        <w:pStyle w:val="Quote"/>
      </w:pPr>
      <w:r w:rsidRPr="004A37F4">
        <w:t xml:space="preserve">As is well known, spontaneous change of gender identity from female to male occurs after the onset of puberty in 46,XY children with </w:t>
      </w:r>
      <w:r w:rsidRPr="004A37F4">
        <w:rPr>
          <w:cs/>
          <w:lang w:bidi="mr-IN"/>
        </w:rPr>
        <w:t>…</w:t>
      </w:r>
      <w:r w:rsidRPr="004A37F4">
        <w:t xml:space="preserve"> 17</w:t>
      </w:r>
      <w:r w:rsidR="004E7799">
        <w:rPr>
          <w:lang w:val="el-GR"/>
        </w:rPr>
        <w:t>β</w:t>
      </w:r>
      <w:r w:rsidRPr="004A37F4">
        <w:t xml:space="preserve">-hydroxysteroid dehydrogenase deficiency </w:t>
      </w:r>
      <w:r w:rsidRPr="004A37F4">
        <w:fldChar w:fldCharType="begin"/>
      </w:r>
      <w:r w:rsidRPr="004A37F4">
        <w:instrText xml:space="preserve"> ADDIN ZOTERO_ITEM CSL_CITATION {"citationID":"S6kWzYrl","properties":{"formattedCitation":"(Hewitt and Warne 2009, 61)","plainCitation":"(Hewitt and Warne 2009, 61)","noteIndex":0},"citationItems":[{"id":10186,"uris":["http://zotero.org/users/2147311/items/AKSFC76G"],"uri":["http://zotero.org/users/2147311/items/AKSFC76G"],"itemData":{"id":10186,"type":"article-journal","title":"Management of disorders of sex development","container-title":"Pediatric Health","page":"51-65","volume":"3","issue":"1","abstract":"Disorders of sex development comprise a group of diagnoses that represent significant and controversial management difficulties, such as those relating to gender assignment, genital surgery and risk of gonadal malignancy or future gender dysphoria. These issues arise on the background of a diagnosis that is often fraught with psychological trauma for patients and their families. There have been many changes in the medical approach to management in recent years; however, more research is required. This should focus on achieving accurate diagnosis in the first case, and on following outcomes to advise best practice. Finally, rational dialogue between multidisciplinary care providers, ethicists and patients and their families will only lead to improved care for these children.","DOI":"10.2217/17455111.3.1.51","ISSN":"1745-5111","language":"en","author":[{"family":"Hewitt","given":"Jacqueline K."},{"family":"Warne","given":"Garry L."}],"issued":{"date-parts":[["2009",2]]}},"locator":"61","label":"page"}],"schema":"https://github.com/citation-style-language/schema/raw/master/csl-citation.json"} </w:instrText>
      </w:r>
      <w:r w:rsidRPr="004A37F4">
        <w:fldChar w:fldCharType="separate"/>
      </w:r>
      <w:r w:rsidRPr="004A37F4">
        <w:t>(Hewitt and Warne 2009, 61)</w:t>
      </w:r>
      <w:r w:rsidRPr="004A37F4">
        <w:fldChar w:fldCharType="end"/>
      </w:r>
      <w:r w:rsidRPr="004A37F4">
        <w:t>.</w:t>
      </w:r>
    </w:p>
    <w:p w14:paraId="273EEED6" w14:textId="77777777" w:rsidR="00941104" w:rsidRDefault="00941104" w:rsidP="002F0BC0"/>
    <w:p w14:paraId="038051B0" w14:textId="598E6772" w:rsidR="00AC7D24" w:rsidRDefault="004E2739" w:rsidP="002F0BC0">
      <w:r>
        <w:t xml:space="preserve">Even if Carla maintains a female identity, irreversible and invasive medical interventions are not warranted until she can determine her needs herself. </w:t>
      </w:r>
      <w:r w:rsidR="00156E73">
        <w:t xml:space="preserve">Consequences of sterilisation include lifelong requirements for hormone replacement, at a </w:t>
      </w:r>
      <w:r w:rsidR="00D4133B">
        <w:t xml:space="preserve">financial </w:t>
      </w:r>
      <w:r w:rsidR="00156E73">
        <w:t>cost to the individual</w:t>
      </w:r>
      <w:r w:rsidR="0066151D">
        <w:t xml:space="preserve"> including fees for medication and doctor visits</w:t>
      </w:r>
      <w:r w:rsidR="00156E73">
        <w:t xml:space="preserve">. All medical interventions require post-surgical follow-up. In childhood, regular </w:t>
      </w:r>
      <w:r w:rsidR="00482518">
        <w:t xml:space="preserve">pre- and post-surgical </w:t>
      </w:r>
      <w:r w:rsidR="00156E73">
        <w:t>genital inspections and evaluation are routine</w:t>
      </w:r>
      <w:r w:rsidR="00A678EA">
        <w:t xml:space="preserve"> </w:t>
      </w:r>
      <w:r w:rsidR="00A678EA">
        <w:fldChar w:fldCharType="begin"/>
      </w:r>
      <w:r w:rsidR="00A678EA">
        <w:instrText xml:space="preserve"> ADDIN ZOTERO_ITEM CSL_CITATION {"citationID":"7K9ngZda","properties":{"formattedCitation":"(see for example Yang, Felsen, and Poppas 2007)","plainCitation":"(see for example Yang, Felsen, and Poppas 2007)","noteIndex":0},"citationItems":[{"id":12668,"uris":["http://zotero.org/users/2147311/items/98CQDI5M"],"uri":["http://zotero.org/users/2147311/items/98CQDI5M"],"itemData":{"id":12668,"type":"article-journal","title":"Nerve Sparing Ventral Clitoroplasty: Analysis of Clitoral Sensitivity and Viability","container-title":"The Journal of Urology","page":"1598-1601","volume":"178","issue":"4","DOI":"10.1016/j.juro.2007.05.097","ISSN":"00225347","title-short":"Nerve Sparing Ventral Clitoroplasty","language":"en","author":[{"family":"Yang","given":"Jennifer"},{"family":"Felsen","given":"Diane"},{"family":"Poppas","given":"Dix P."}],"issued":{"date-parts":[["2007",10]]}},"prefix":"see for example "}],"schema":"https://github.com/citation-style-language/schema/raw/master/csl-citation.json"} </w:instrText>
      </w:r>
      <w:r w:rsidR="00A678EA">
        <w:fldChar w:fldCharType="separate"/>
      </w:r>
      <w:r w:rsidR="00A678EA">
        <w:rPr>
          <w:noProof/>
        </w:rPr>
        <w:t>(see for example Yang, Felsen, and Poppas 2007)</w:t>
      </w:r>
      <w:r w:rsidR="00A678EA">
        <w:fldChar w:fldCharType="end"/>
      </w:r>
      <w:r w:rsidR="00156E73">
        <w:t xml:space="preserve">. </w:t>
      </w:r>
    </w:p>
    <w:p w14:paraId="30178F65" w14:textId="77777777" w:rsidR="00AC7D24" w:rsidRDefault="00AC7D24" w:rsidP="002F0BC0"/>
    <w:p w14:paraId="75375F1D" w14:textId="6CCA832F" w:rsidR="00E13352" w:rsidRPr="004A37F4" w:rsidRDefault="00542436" w:rsidP="002F0BC0">
      <w:r>
        <w:t xml:space="preserve">Numerous academics have expressed concern at these decisions </w:t>
      </w:r>
      <w:r>
        <w:fldChar w:fldCharType="begin"/>
      </w:r>
      <w:r>
        <w:instrText xml:space="preserve"> ADDIN ZOTERO_ITEM CSL_CITATION {"citationID":"RAewtQSZ","properties":{"formattedCitation":"(Carpenter 2018b, 2018c; M. Jones 2018; Kelly and Smith 2017; Richards and Pope 2017)","plainCitation":"(Carpenter 2018b, 2018c; M. Jones 2018; Kelly and Smith 2017; Richards and Pope 2017)","noteIndex":0},"citationItems":[{"id":19273,"uris":["http://zotero.org/users/2147311/items/9ZGMWAS6"],"uri":["http://zotero.org/users/2147311/items/9ZGMWAS6"],"itemData":{"id":19273,"type":"chapter","title":"The ‘normalisation’ of intersex bodies and ‘othering’ of intersex identities","container-title":"The Legal Status of Intersex Persons","publisher":"Intersentia","publisher-place":"Cambridge, England","page":"445-514","event-place":"Cambridge, England","note":"BETH Carla\nhttp://intersentia.com/en/the-legal-status-of-intersex-persons.html\n\nDOI:10.1017/9781780687704.028","language":"en","author":[{"family":"Carpenter","given":"Morgan"}],"editor":[{"family":"Scherpe","given":"Jens"},{"family":"Dutta","given":"Anatol"},{"family":"Helms","given":"Tobias"}],"issued":{"date-parts":[["2018",9,12]]}},"label":"page"},{"id":22465,"uris":["http://zotero.org/users/2147311/items/R6TLG6KF"],"uri":["http://zotero.org/users/2147311/items/R6TLG6KF"],"itemData":{"id":22465,"type":"article-journal","title":"The ‘normalisation’ of intersex bodies and ‘othering’ of intersex identities","container-title":"The Legal Status of Intersex Persons","page":"445-514","DOI":"10.1017/9781780687704.028","note":"BETH Carla","language":"en","author":[{"family":"Carpenter","given":"Morgan"}],"editor":[{"family":"Scherpe","given":"Jens"},{"family":"Dutta","given":"Anatol"},{"family":"Helms","given":"Tobias"}],"issued":{"date-parts":[["2018",9,12]]}},"label":"page"},{"id":23866,"uris":["http://zotero.org/users/2147311/items/UF9Q88FY"],"uri":["http://zotero.org/users/2147311/items/UF9Q88FY"],"itemData":{"id":23866,"type":"article-journal","title":"Children’s Health Rights and Gender Issues","container-title":"Children’s Rights in Health Care","page":"382-424","DOI":"10.1163/9789004327573_017","note":"Re Carla","language":"en","author":[{"family":"Jones","given":"Melinda"}],"issued":{"date-parts":[["2018",11,15]]}},"label":"page"},{"id":19575,"uris":["http://zotero.org/users/2147311/items/FHA8F4G6"],"uri":["http://zotero.org/users/2147311/items/FHA8F4G6"],"itemData":{"id":19575,"type":"article-journal","title":"Should court authorisation be required for surgery on intersex children? A critique of the Family Court decision in Re Carla","container-title":"Australian Journal of Family Law","page":"118-133","volume":"31","issue":"2","language":"en","author":[{"family":"Kelly","given":"Fiona"},{"family":"Smith","given":"Malcolm K"}],"issued":{"date-parts":[["2017"]]}},"label":"page"},{"id":13894,"uris":["http://zotero.org/users/2147311/items/2ZX7J39S"],"uri":["http://zotero.org/users/2147311/items/2ZX7J39S"],"itemData":{"id":13894,"type":"article-journal","title":"Stretching the Boundaries of Parental Responsibility and New Legal Guidelines for Determination of Brain Death","container-title":"Journal of Bioethical Inquiry","DOI":"10.1007/s11673-017-9803-z","ISSN":"1176-7529, 1872-4353","note":"Carla","language":"en","author":[{"family":"Richards","given":"Bernadette"},{"family":"Pope","given":"Thaddeus Mason"}],"issued":{"date-parts":[["2017",8,16]]}},"label":"page"}],"schema":"https://github.com/citation-style-language/schema/raw/master/csl-citation.json"} </w:instrText>
      </w:r>
      <w:r>
        <w:fldChar w:fldCharType="separate"/>
      </w:r>
      <w:r>
        <w:rPr>
          <w:noProof/>
        </w:rPr>
        <w:t>(Carpenter 2018b, 2018c; M. Jones 2018; Kelly and Smith 2017; Richards and Pope 2017)</w:t>
      </w:r>
      <w:r>
        <w:fldChar w:fldCharType="end"/>
      </w:r>
      <w:r>
        <w:t xml:space="preserve">. </w:t>
      </w:r>
      <w:r w:rsidR="0086790F">
        <w:t>S</w:t>
      </w:r>
      <w:r w:rsidR="00CE5D63">
        <w:t>uggest</w:t>
      </w:r>
      <w:r w:rsidR="0086790F">
        <w:t>ing</w:t>
      </w:r>
      <w:r w:rsidR="00E13352" w:rsidRPr="004A37F4">
        <w:t xml:space="preserve"> </w:t>
      </w:r>
      <w:r w:rsidR="00EC7C4A" w:rsidRPr="004A37F4">
        <w:t>complacency</w:t>
      </w:r>
      <w:r w:rsidR="0086790F">
        <w:t xml:space="preserve"> on medical interventions on children with intersex variations</w:t>
      </w:r>
      <w:r w:rsidR="00EC7C4A" w:rsidRPr="004A37F4">
        <w:t xml:space="preserve">, a </w:t>
      </w:r>
      <w:r w:rsidR="003B333A" w:rsidRPr="004A37F4">
        <w:t>Queensland government department</w:t>
      </w:r>
      <w:r w:rsidR="00E13352" w:rsidRPr="004A37F4">
        <w:t xml:space="preserve"> </w:t>
      </w:r>
      <w:r w:rsidR="00A9233F">
        <w:t xml:space="preserve">had </w:t>
      </w:r>
      <w:r w:rsidR="003B333A" w:rsidRPr="004A37F4">
        <w:t>stated</w:t>
      </w:r>
      <w:r w:rsidR="0086790F">
        <w:t xml:space="preserve"> in 2012</w:t>
      </w:r>
      <w:r w:rsidR="00A9233F">
        <w:t xml:space="preserve">, prior to the surgeries detailed in </w:t>
      </w:r>
      <w:r w:rsidR="00A9233F" w:rsidRPr="00A9233F">
        <w:rPr>
          <w:i/>
          <w:iCs/>
        </w:rPr>
        <w:t>Re: Carla</w:t>
      </w:r>
      <w:r w:rsidR="00E13352" w:rsidRPr="004A37F4">
        <w:t>:</w:t>
      </w:r>
    </w:p>
    <w:p w14:paraId="6848D537" w14:textId="77777777" w:rsidR="00E13352" w:rsidRPr="004A37F4" w:rsidRDefault="00E13352" w:rsidP="002F0BC0"/>
    <w:p w14:paraId="3A99257E" w14:textId="3DAA4215" w:rsidR="00A02727" w:rsidRPr="004A37F4" w:rsidRDefault="00E13352" w:rsidP="003C2A98">
      <w:pPr>
        <w:pStyle w:val="Quote"/>
      </w:pPr>
      <w:r w:rsidRPr="004A37F4">
        <w:t>Previously it was an accepted practice to assign the external genitalia of a child during their childhood,</w:t>
      </w:r>
      <w:r w:rsidR="00BD6C4F" w:rsidRPr="004A37F4">
        <w:rPr>
          <w:rFonts w:ascii="MS Mincho" w:eastAsia="MS Mincho" w:hAnsi="MS Mincho" w:cs="MS Mincho"/>
        </w:rPr>
        <w:t xml:space="preserve"> </w:t>
      </w:r>
      <w:r w:rsidRPr="004A37F4">
        <w:t>often through surgical intervention, to determine the sex of the child early in their</w:t>
      </w:r>
      <w:r w:rsidRPr="004A37F4">
        <w:rPr>
          <w:rFonts w:ascii="MS Mincho" w:eastAsia="MS Mincho" w:hAnsi="MS Mincho" w:cs="MS Mincho"/>
        </w:rPr>
        <w:t xml:space="preserve"> </w:t>
      </w:r>
      <w:r w:rsidRPr="004A37F4">
        <w:t>life. Research and investigation now advises against any irreversible or long-term procedures being performed on intersex children, unless a condition poses a serious risk to their health</w:t>
      </w:r>
      <w:r w:rsidR="00652151" w:rsidRPr="004A37F4">
        <w:t xml:space="preserve"> </w:t>
      </w:r>
      <w:r w:rsidR="00652151" w:rsidRPr="004A37F4">
        <w:fldChar w:fldCharType="begin"/>
      </w:r>
      <w:r w:rsidR="0086790F">
        <w:instrText xml:space="preserve"> ADDIN ZOTERO_ITEM CSL_CITATION {"citationID":"K6N5juZ7","properties":{"formattedCitation":"(Department of Communities 2012, 14)","plainCitation":"(Department of Communities 2012, 14)","noteIndex":0},"citationItems":[{"id":13017,"uris":["http://zotero.org/users/2147311/items/2273PGAA"],"uri":["http://zotero.org/users/2147311/items/2273PGAA"],"itemData":{"id":13017,"type":"report","title":"Engaging Queenslanders: A guide to working with Lesbian, Gay, Bisexual, Transgender and Intersex (LGBTI) communities","number":"2896-11 FEB12","language":"en","author":[{"literal":"Department of Communities"}],"issued":{"date-parts":[["2012",1]]}},"locator":"14","label":"page"}],"schema":"https://github.com/citation-style-language/schema/raw/master/csl-citation.json"} </w:instrText>
      </w:r>
      <w:r w:rsidR="00652151" w:rsidRPr="004A37F4">
        <w:fldChar w:fldCharType="separate"/>
      </w:r>
      <w:r w:rsidR="0086790F">
        <w:t>(Department of Communities 2012, 14)</w:t>
      </w:r>
      <w:r w:rsidR="00652151" w:rsidRPr="004A37F4">
        <w:fldChar w:fldCharType="end"/>
      </w:r>
      <w:r w:rsidRPr="004A37F4">
        <w:t>.</w:t>
      </w:r>
      <w:r w:rsidR="003D5FF4" w:rsidRPr="004A37F4">
        <w:t xml:space="preserve"> </w:t>
      </w:r>
    </w:p>
    <w:p w14:paraId="4F8CA614" w14:textId="77777777" w:rsidR="00CE5D63" w:rsidRDefault="00CE5D63"/>
    <w:p w14:paraId="267BB00F" w14:textId="77777777" w:rsidR="00156E73" w:rsidRDefault="00EF1694">
      <w:r>
        <w:t xml:space="preserve">Aileen Kennedy </w:t>
      </w:r>
      <w:r>
        <w:fldChar w:fldCharType="begin"/>
      </w:r>
      <w:r>
        <w:instrText xml:space="preserve"> ADDIN ZOTERO_ITEM CSL_CITATION {"citationID":"DSlzTOkG","properties":{"formattedCitation":"(2016)","plainCitation":"(2016)","noteIndex":0},"citationItems":[{"id":6975,"uris":["http://zotero.org/users/2147311/items/TMS2DFVR"],"uri":["http://zotero.org/users/2147311/items/TMS2DFVR"],"itemData":{"id":6975,"type":"article-journal","title":"Fixed at Birth: Medical and Legal Erasures of Intersex Variations","container-title":"UNSW Law Journal","page":"813-842","volume":"39","issue":"2","URL":"http://www.unswlawjournal.unsw.edu.au/sites/default/files/392-14.pdf","language":"en","author":[{"family":"Kennedy","given":"Aileen"}],"issued":{"date-parts":[["2016",7]]},"accessed":{"date-parts":[["2016",7,28]]}},"suppress-author":true}],"schema":"https://github.com/citation-style-language/schema/raw/master/csl-citation.json"} </w:instrText>
      </w:r>
      <w:r>
        <w:fldChar w:fldCharType="separate"/>
      </w:r>
      <w:r>
        <w:rPr>
          <w:noProof/>
        </w:rPr>
        <w:t>(2016)</w:t>
      </w:r>
      <w:r>
        <w:fldChar w:fldCharType="end"/>
      </w:r>
      <w:r>
        <w:t xml:space="preserve"> states that medicine and law are complicit in the pathologisation of intersex traits.</w:t>
      </w:r>
      <w:r w:rsidR="00D83EBE">
        <w:t xml:space="preserve"> </w:t>
      </w:r>
      <w:r w:rsidR="000A7D75">
        <w:t>Suggesting</w:t>
      </w:r>
      <w:r w:rsidR="00A9233F">
        <w:t xml:space="preserve"> complicity, a</w:t>
      </w:r>
      <w:r w:rsidR="00CE5D63" w:rsidRPr="004A37F4">
        <w:t>n anonymous Queensland state government department participated</w:t>
      </w:r>
      <w:r w:rsidR="00CE5D63">
        <w:t xml:space="preserve"> </w:t>
      </w:r>
      <w:r w:rsidR="009C5E5B">
        <w:t xml:space="preserve">as a friend of the court </w:t>
      </w:r>
      <w:r w:rsidR="00CE5D63">
        <w:t xml:space="preserve">in </w:t>
      </w:r>
      <w:r w:rsidR="003F0309" w:rsidRPr="003F0309">
        <w:rPr>
          <w:i/>
          <w:iCs/>
        </w:rPr>
        <w:t>Re: Carla (Medical procedure)</w:t>
      </w:r>
      <w:r w:rsidR="00766B92">
        <w:t xml:space="preserve"> </w:t>
      </w:r>
      <w:r w:rsidR="00CE5D63" w:rsidRPr="004A37F4">
        <w:fldChar w:fldCharType="begin"/>
      </w:r>
      <w:r w:rsidR="007110D8">
        <w:instrText xml:space="preserve"> ADDIN ZOTERO_ITEM CSL_CITATION {"citationID":"F0W6LYW1","properties":{"formattedCitation":"(Family Court of Australia 2016)","plainCitation":"(Family Court of Australia 2016)","noteIndex":0},"citationItems":[{"id":10102,"uris":["http://zotero.org/users/2147311/items/JP5H4P9F"],"uri":["http://zotero.org/users/2147311/items/JP5H4P9F"],"itemData":{"id":10102,"type":"legal_case","title":"Re: Carla (Medical procedure)","authority":"FamCA 7","URL":"http://www.austlii.edu.au/cgi-bin/sinodisp/au/cases/cth/FamCA/2016/7.html","note":"Re: Carla (Medical procedure) [2016] FamCA 7 (20 January 2016)","number":"7","title-short":"Re: Carla","language":"en","author":[{"literal":"Family Court of Australia"}],"issued":{"date-parts":[["2016",1,20]]},"accessed":{"date-parts":[["2016",12,7]]}}}],"schema":"https://github.com/citation-style-language/schema/raw/master/csl-citation.json"} </w:instrText>
      </w:r>
      <w:r w:rsidR="00CE5D63" w:rsidRPr="004A37F4">
        <w:fldChar w:fldCharType="separate"/>
      </w:r>
      <w:r w:rsidR="00CE5D63" w:rsidRPr="004A37F4">
        <w:t>(Family Court of Australia 2016)</w:t>
      </w:r>
      <w:r w:rsidR="00CE5D63" w:rsidRPr="004A37F4">
        <w:fldChar w:fldCharType="end"/>
      </w:r>
      <w:r w:rsidR="00CE5D63" w:rsidRPr="004A37F4">
        <w:t xml:space="preserve">. </w:t>
      </w:r>
      <w:r w:rsidR="00790072">
        <w:t>There was no independent children’s lawyer.</w:t>
      </w:r>
      <w:r w:rsidR="00C12F62">
        <w:t xml:space="preserve"> The case was not brought to the attention of human rights or community institutions.</w:t>
      </w:r>
      <w:r w:rsidR="00067DC6" w:rsidRPr="00067DC6">
        <w:t xml:space="preserve"> </w:t>
      </w:r>
    </w:p>
    <w:p w14:paraId="7FEDABE3" w14:textId="77777777" w:rsidR="00156E73" w:rsidRDefault="00156E73"/>
    <w:p w14:paraId="7F5A9C91" w14:textId="091AAC1B" w:rsidR="00156E73" w:rsidRDefault="00067DC6">
      <w:r>
        <w:t xml:space="preserve">The parents </w:t>
      </w:r>
      <w:r w:rsidR="000C607B">
        <w:t xml:space="preserve">have not contacted </w:t>
      </w:r>
      <w:r w:rsidR="009A2774">
        <w:t xml:space="preserve">AISSGA or </w:t>
      </w:r>
      <w:r w:rsidR="000C607B">
        <w:t>IHRA for</w:t>
      </w:r>
      <w:r>
        <w:t xml:space="preserve"> </w:t>
      </w:r>
      <w:r w:rsidR="000C607B">
        <w:t xml:space="preserve">independent </w:t>
      </w:r>
      <w:r>
        <w:t>peer support</w:t>
      </w:r>
      <w:r w:rsidR="009A2774">
        <w:t xml:space="preserve">, and no reference was made to peer support in the </w:t>
      </w:r>
      <w:r w:rsidR="00D75262">
        <w:t>judgment</w:t>
      </w:r>
      <w:r>
        <w:t xml:space="preserve">. </w:t>
      </w:r>
    </w:p>
    <w:p w14:paraId="65C05AFE" w14:textId="77777777" w:rsidR="009A2774" w:rsidRDefault="009A2774">
      <w:bookmarkStart w:id="27" w:name="_Toc13228050"/>
      <w:r>
        <w:rPr>
          <w:b/>
        </w:rPr>
        <w:br w:type="page"/>
      </w:r>
    </w:p>
    <w:p w14:paraId="7A8A6F32" w14:textId="2A1E416A" w:rsidR="008363D1" w:rsidRPr="004A37F4" w:rsidRDefault="008363D1" w:rsidP="00590B7C">
      <w:pPr>
        <w:pStyle w:val="Heading1"/>
      </w:pPr>
      <w:r w:rsidRPr="004A37F4">
        <w:lastRenderedPageBreak/>
        <w:t>References</w:t>
      </w:r>
      <w:bookmarkEnd w:id="27"/>
    </w:p>
    <w:p w14:paraId="46887DAA" w14:textId="21083661" w:rsidR="003B4ABC" w:rsidRPr="00684AC1" w:rsidRDefault="003B4ABC" w:rsidP="002F0BC0">
      <w:pPr>
        <w:rPr>
          <w:szCs w:val="22"/>
        </w:rPr>
      </w:pPr>
    </w:p>
    <w:p w14:paraId="77DF8A2B" w14:textId="77777777" w:rsidR="00A678EA" w:rsidRPr="00A678EA" w:rsidRDefault="00A0003F" w:rsidP="00A678EA">
      <w:pPr>
        <w:pStyle w:val="Bibliography"/>
        <w:rPr>
          <w:rFonts w:cs="Calibri"/>
          <w:color w:val="000000"/>
          <w:sz w:val="21"/>
          <w:lang w:val="en-US"/>
        </w:rPr>
      </w:pPr>
      <w:r w:rsidRPr="00D46547">
        <w:fldChar w:fldCharType="begin"/>
      </w:r>
      <w:r w:rsidR="00D97839">
        <w:instrText xml:space="preserve"> ADDIN ZOTERO_BIBL {"uncited":[],"omitted":[],"custom":[]} CSL_BIBLIOGRAPHY </w:instrText>
      </w:r>
      <w:r w:rsidRPr="00D46547">
        <w:fldChar w:fldCharType="separate"/>
      </w:r>
      <w:r w:rsidR="00A678EA" w:rsidRPr="00A678EA">
        <w:rPr>
          <w:rFonts w:cs="Calibri"/>
          <w:color w:val="000000"/>
          <w:sz w:val="21"/>
          <w:lang w:val="en-US"/>
        </w:rPr>
        <w:t>AIS Support Group Australia, Intersex Trust Aotearoa New Zealand, Organisation Intersex International Australia, Eve Black, Kylie Bond, Tony Briffa, Morgan Carpenter, et al. 2017. ‘Darlington Statement’. https://darlington.org.au/statement.</w:t>
      </w:r>
    </w:p>
    <w:p w14:paraId="55C483F0"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Amnesty International. 2017. ‘First, Do No Harm’. EUR 01/6086/2017.</w:t>
      </w:r>
    </w:p>
    <w:p w14:paraId="6F0672D0"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Attorney General’s Department. 2013. ‘Review of Australia’s Female Genital Mutilation Legal Framework - Final Report’. http://www.ag.gov.au/Publications/Pages/ReviewofAustraliasFemaleGenitalMutilationlegalframework-FinalReportPublicationandforms.aspx.</w:t>
      </w:r>
    </w:p>
    <w:p w14:paraId="656F9397"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2015. ‘Australian Government Response to the Senate Community Affairs References Committee Reports on Involuntary or Coerced Sterilisation’.</w:t>
      </w:r>
    </w:p>
    <w:p w14:paraId="047DF5C7"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Australasian Paediatric Endocrine Group, Jacqueline Hewitt, Garry Warne, Paul Hofman,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6F4A98AD"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Australian Government. 2019. ‘Combined Second and Third Periodic Reports Submitted by Australia under Article 35 of the Convention, Due in 2018*’. CRPD/C/AUS/2-3.</w:t>
      </w:r>
    </w:p>
    <w:p w14:paraId="1BD00655"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Australian Human Rights Commission. 2018a. </w:t>
      </w:r>
      <w:r w:rsidRPr="00A678EA">
        <w:rPr>
          <w:rFonts w:cs="Calibri"/>
          <w:i/>
          <w:iCs/>
          <w:color w:val="000000"/>
          <w:sz w:val="21"/>
          <w:lang w:val="en-US"/>
        </w:rPr>
        <w:t>Protecting the Human Rights of People Born with Variations in Sex Characteristics in the Context of Medical Interventions Consultation Paper</w:t>
      </w:r>
      <w:r w:rsidRPr="00A678EA">
        <w:rPr>
          <w:rFonts w:cs="Calibri"/>
          <w:color w:val="000000"/>
          <w:sz w:val="21"/>
          <w:lang w:val="en-US"/>
        </w:rPr>
        <w:t>.</w:t>
      </w:r>
    </w:p>
    <w:p w14:paraId="168FAA7F"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2018b. ‘Project Explores Rights of Australians Born with Variations in Sex Characteristics’. August 6. https://www.humanrights.gov.au/news/stories/project-explores-rights-australians-born-variations-sex-characteristics.</w:t>
      </w:r>
    </w:p>
    <w:p w14:paraId="208C85C8"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Bock, Andrew. 2013. ‘It Takes More than Two’. </w:t>
      </w:r>
      <w:r w:rsidRPr="00A678EA">
        <w:rPr>
          <w:rFonts w:cs="Calibri"/>
          <w:i/>
          <w:iCs/>
          <w:color w:val="000000"/>
          <w:sz w:val="21"/>
          <w:lang w:val="en-US"/>
        </w:rPr>
        <w:t>The Age</w:t>
      </w:r>
      <w:r w:rsidRPr="00A678EA">
        <w:rPr>
          <w:rFonts w:cs="Calibri"/>
          <w:color w:val="000000"/>
          <w:sz w:val="21"/>
          <w:lang w:val="en-US"/>
        </w:rPr>
        <w:t>, June 20. http://www.theage.com.au/national/it-takes-more-than-two-20130619-2oj8v.html.</w:t>
      </w:r>
    </w:p>
    <w:p w14:paraId="49F5139C"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Carpenter, Morgan. 2016a. ‘New Publication “Intersex: Stories and Statistics from Australia”’. </w:t>
      </w:r>
      <w:r w:rsidRPr="00A678EA">
        <w:rPr>
          <w:rFonts w:cs="Calibri"/>
          <w:i/>
          <w:iCs/>
          <w:color w:val="000000"/>
          <w:sz w:val="21"/>
          <w:lang w:val="en-US"/>
        </w:rPr>
        <w:t>Intersex Human Rights Australia</w:t>
      </w:r>
      <w:r w:rsidRPr="00A678EA">
        <w:rPr>
          <w:rFonts w:cs="Calibri"/>
          <w:color w:val="000000"/>
          <w:sz w:val="21"/>
          <w:lang w:val="en-US"/>
        </w:rPr>
        <w:t>. February 2. https://ihra.org.au/30313/intersex-stories-statistics-australia/.</w:t>
      </w:r>
    </w:p>
    <w:p w14:paraId="59FE2C39"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 2016b. ‘The Human Rights of Intersex People: Addressing Harmful Practices and Rhetoric of Change’. </w:t>
      </w:r>
      <w:r w:rsidRPr="00A678EA">
        <w:rPr>
          <w:rFonts w:cs="Calibri"/>
          <w:i/>
          <w:iCs/>
          <w:color w:val="000000"/>
          <w:sz w:val="21"/>
          <w:lang w:val="en-US"/>
        </w:rPr>
        <w:t>Reproductive Health Matters</w:t>
      </w:r>
      <w:r w:rsidRPr="00A678EA">
        <w:rPr>
          <w:rFonts w:cs="Calibri"/>
          <w:color w:val="000000"/>
          <w:sz w:val="21"/>
          <w:lang w:val="en-US"/>
        </w:rPr>
        <w:t xml:space="preserve"> 24 (47): 74–84. doi:10.1016/j.rhm.2016.06.003.</w:t>
      </w:r>
    </w:p>
    <w:p w14:paraId="06F37DC6"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 2018a. ‘Intersex Variations, Human Rights, and the International Classification of Diseases’. </w:t>
      </w:r>
      <w:r w:rsidRPr="00A678EA">
        <w:rPr>
          <w:rFonts w:cs="Calibri"/>
          <w:i/>
          <w:iCs/>
          <w:color w:val="000000"/>
          <w:sz w:val="21"/>
          <w:lang w:val="en-US"/>
        </w:rPr>
        <w:t>Health and Human Rights</w:t>
      </w:r>
      <w:r w:rsidRPr="00A678EA">
        <w:rPr>
          <w:rFonts w:cs="Calibri"/>
          <w:color w:val="000000"/>
          <w:sz w:val="21"/>
          <w:lang w:val="en-US"/>
        </w:rPr>
        <w:t xml:space="preserve"> 20 (2): 205–14. https://www.ncbi.nlm.nih.gov/pmc/articles/PMC6293350/.</w:t>
      </w:r>
    </w:p>
    <w:p w14:paraId="462CBA18"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 2018b. ‘The “Normalisation” of Intersex Bodies and “Othering” of Intersex Identities’. In </w:t>
      </w:r>
      <w:r w:rsidRPr="00A678EA">
        <w:rPr>
          <w:rFonts w:cs="Calibri"/>
          <w:i/>
          <w:iCs/>
          <w:color w:val="000000"/>
          <w:sz w:val="21"/>
          <w:lang w:val="en-US"/>
        </w:rPr>
        <w:t>The Legal Status of Intersex Persons</w:t>
      </w:r>
      <w:r w:rsidRPr="00A678EA">
        <w:rPr>
          <w:rFonts w:cs="Calibri"/>
          <w:color w:val="000000"/>
          <w:sz w:val="21"/>
          <w:lang w:val="en-US"/>
        </w:rPr>
        <w:t>, edited by Jens Scherpe, Anatol Dutta, and Tobias Helms, 445–514. Cambridge, England: Intersentia. doi:10.1017/9781780687704.028.</w:t>
      </w:r>
    </w:p>
    <w:p w14:paraId="3CEC0828"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 2018c. ‘The “Normalisation” of Intersex Bodies and “Othering” of Intersex Identities’. Edited by Jens Scherpe, Anatol Dutta, and Tobias Helms. </w:t>
      </w:r>
      <w:r w:rsidRPr="00A678EA">
        <w:rPr>
          <w:rFonts w:cs="Calibri"/>
          <w:i/>
          <w:iCs/>
          <w:color w:val="000000"/>
          <w:sz w:val="21"/>
          <w:lang w:val="en-US"/>
        </w:rPr>
        <w:t>The Legal Status of Intersex Persons</w:t>
      </w:r>
      <w:r w:rsidRPr="00A678EA">
        <w:rPr>
          <w:rFonts w:cs="Calibri"/>
          <w:color w:val="000000"/>
          <w:sz w:val="21"/>
          <w:lang w:val="en-US"/>
        </w:rPr>
        <w:t>, September, 445–514. doi:10.1017/9781780687704.028.</w:t>
      </w:r>
    </w:p>
    <w:p w14:paraId="4601AD6A"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Committee against Torture. 2011. ‘Concluding Observations on the Fifth Periodic Report of Germany’. CAT/C/DEU/CO/5. Geneva: United Nations.</w:t>
      </w:r>
    </w:p>
    <w:p w14:paraId="49668EE7"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Committee on the Elimination of Discrimination against Women. 2018. ‘Concluding Observations on the Eighth Periodic Report of Australia’. CEDAW/C/AUS/CO/8.</w:t>
      </w:r>
    </w:p>
    <w:p w14:paraId="7E85141F"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Committee on the Rights of Persons with Disabilities. 2014. ‘General Comment No. 1, Article 12: Equal Recognition before the Law’. CRPD/C/GC/1.</w:t>
      </w:r>
    </w:p>
    <w:p w14:paraId="5261F228"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2016. ‘General Comment No. 3, on Women and Girls with Disabilities’. CRPD/C/GC/3.</w:t>
      </w:r>
    </w:p>
    <w:p w14:paraId="1293BCFB"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2017. ‘List of Issues Prior to the Submission of the Combined Second and Third Periodic Reports of Australia’. CRPD/C/AUS/QPR/2-3. Geneva: United Nations.</w:t>
      </w:r>
    </w:p>
    <w:p w14:paraId="48C5917F"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2018. ‘General Comment No 6: Article 5: Equality and Non-Discrimination’. CRPD/C/GC/6.</w:t>
      </w:r>
    </w:p>
    <w:p w14:paraId="5E6B8456"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Committee on the Rights of the Child. 2016. ‘Concluding Observations on the Combined Third to Fourth Periodic Reports of Ireland’. CRC/C/IRL/CO/3-4. Geneva: United Nations.</w:t>
      </w:r>
    </w:p>
    <w:p w14:paraId="5DC0B0DB"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lastRenderedPageBreak/>
        <w:t xml:space="preserve">Community Affairs References Committee, Senate of Australia. 2013. </w:t>
      </w:r>
      <w:r w:rsidRPr="00A678EA">
        <w:rPr>
          <w:rFonts w:cs="Calibri"/>
          <w:i/>
          <w:iCs/>
          <w:color w:val="000000"/>
          <w:sz w:val="21"/>
          <w:lang w:val="en-US"/>
        </w:rPr>
        <w:t>Involuntary or Coerced Sterilisation of Intersex People in Australia</w:t>
      </w:r>
      <w:r w:rsidRPr="00A678EA">
        <w:rPr>
          <w:rFonts w:cs="Calibri"/>
          <w:color w:val="000000"/>
          <w:sz w:val="21"/>
          <w:lang w:val="en-US"/>
        </w:rPr>
        <w:t>. http://www.aph.gov.au/Parliamentary_Business/Committees/Senate/Community_Affairs/Involuntary_Sterilisation/Sec_Report/index.</w:t>
      </w:r>
    </w:p>
    <w:p w14:paraId="444DA4B0"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Davis, Georgiann. 2011. ‘“DSD Is a Perfectly Fine Term”: Reasserting Medical Authority through a Shift in Intersex Terminology’. In </w:t>
      </w:r>
      <w:r w:rsidRPr="00A678EA">
        <w:rPr>
          <w:rFonts w:cs="Calibri"/>
          <w:i/>
          <w:iCs/>
          <w:color w:val="000000"/>
          <w:sz w:val="21"/>
          <w:lang w:val="en-US"/>
        </w:rPr>
        <w:t>Advances in Medical Sociology</w:t>
      </w:r>
      <w:r w:rsidRPr="00A678EA">
        <w:rPr>
          <w:rFonts w:cs="Calibri"/>
          <w:color w:val="000000"/>
          <w:sz w:val="21"/>
          <w:lang w:val="en-US"/>
        </w:rPr>
        <w:t>, edited by PJ McGann and David J Hutson, 12:155–82. Bingley: Emerald Group Publishing. doi:10.1108/S1057-6290(2011)0000012012.</w:t>
      </w:r>
    </w:p>
    <w:p w14:paraId="71B3D9B0"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Department of Communities. 2012. ‘Engaging Queenslanders: A Guide to Working with Lesbian, Gay, Bisexual, Transgender and Intersex (LGBTI) Communities’. 2896-11 FEB12.</w:t>
      </w:r>
    </w:p>
    <w:p w14:paraId="1BB32868"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Department of Health. 2013. ‘Decision-Making Principles for the Care of Infants, Children and Adolescents with Intersex Conditions’. 50 Lonsdale Street, Melbourne: Victorian Government. http://docs.health.vic.gov.au/docs/doc/Decision-making-principles-for-the-care-of-infants-children-and-adolescents-with-intersex-conditions.</w:t>
      </w:r>
    </w:p>
    <w:p w14:paraId="4321CDCF"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2014. ‘MBS Reviews Vulvoplasty Report’. Department of Health. http://www.health.gov.au/internet/main/publishing.nsf/content/E393B5FFC5978400CA257EB9001EEC59/$File/Vulvoplasty_Review_Report.pdf.</w:t>
      </w:r>
    </w:p>
    <w:p w14:paraId="02E1689A"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Department of Health &amp; Human Services. 2014. ‘Congenital Adrenal Hyperplasia (CAH)’. August. https://www.betterhealth.vic.gov.au:443/health/conditionsandtreatments/congenital-adrenal-hyperplasia-cah.</w:t>
      </w:r>
    </w:p>
    <w:p w14:paraId="1C768CBA"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Dreger, Alice, David E. Sandberg, and Ellen K. Feder. 2010. ‘From Principles to Process in Disorders of Sex Development Care’. </w:t>
      </w:r>
      <w:r w:rsidRPr="00A678EA">
        <w:rPr>
          <w:rFonts w:cs="Calibri"/>
          <w:i/>
          <w:iCs/>
          <w:color w:val="000000"/>
          <w:sz w:val="21"/>
          <w:lang w:val="en-US"/>
        </w:rPr>
        <w:t>Hormone Research in Paediatrics</w:t>
      </w:r>
      <w:r w:rsidRPr="00A678EA">
        <w:rPr>
          <w:rFonts w:cs="Calibri"/>
          <w:color w:val="000000"/>
          <w:sz w:val="21"/>
          <w:lang w:val="en-US"/>
        </w:rPr>
        <w:t xml:space="preserve"> 74 (6): 419–20. doi:10.1159/000316943.</w:t>
      </w:r>
    </w:p>
    <w:p w14:paraId="0B017891"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Family Court of Australia. 2016. Re: Carla (Medical procedure). FamCA 7.</w:t>
      </w:r>
    </w:p>
    <w:p w14:paraId="527B179C"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2017. Re: Kaitlin. FamCA 83.</w:t>
      </w:r>
    </w:p>
    <w:p w14:paraId="574599B5"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Gillam, Lynn H., Jacqueline K. Hewitt, and Garry L. Warne. 2010. ‘Ethical Principles for the Management of Infants with Disorders of Sex Development’. </w:t>
      </w:r>
      <w:r w:rsidRPr="00A678EA">
        <w:rPr>
          <w:rFonts w:cs="Calibri"/>
          <w:i/>
          <w:iCs/>
          <w:color w:val="000000"/>
          <w:sz w:val="21"/>
          <w:lang w:val="en-US"/>
        </w:rPr>
        <w:t>Hormone Research in Paediatrics</w:t>
      </w:r>
      <w:r w:rsidRPr="00A678EA">
        <w:rPr>
          <w:rFonts w:cs="Calibri"/>
          <w:color w:val="000000"/>
          <w:sz w:val="21"/>
          <w:lang w:val="en-US"/>
        </w:rPr>
        <w:t xml:space="preserve"> 74 (6): 412–18. doi:10.1159/000316940.</w:t>
      </w:r>
    </w:p>
    <w:p w14:paraId="24268D05"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Hewitt, Jacqueline K., and Garry L. Warne. 2009. ‘Management of Disorders of Sex Development’. </w:t>
      </w:r>
      <w:r w:rsidRPr="00A678EA">
        <w:rPr>
          <w:rFonts w:cs="Calibri"/>
          <w:i/>
          <w:iCs/>
          <w:color w:val="000000"/>
          <w:sz w:val="21"/>
          <w:lang w:val="en-US"/>
        </w:rPr>
        <w:t>Pediatric Health</w:t>
      </w:r>
      <w:r w:rsidRPr="00A678EA">
        <w:rPr>
          <w:rFonts w:cs="Calibri"/>
          <w:color w:val="000000"/>
          <w:sz w:val="21"/>
          <w:lang w:val="en-US"/>
        </w:rPr>
        <w:t xml:space="preserve"> 3 (1): 51–65. doi:10.2217/17455111.3.1.51.</w:t>
      </w:r>
    </w:p>
    <w:p w14:paraId="75FCD19A"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Hiort, Olaf. 2013. ‘I-03 DSDnet: Formation of an Open World-Wide Network on DSD’. In </w:t>
      </w:r>
      <w:r w:rsidRPr="00A678EA">
        <w:rPr>
          <w:rFonts w:cs="Calibri"/>
          <w:i/>
          <w:iCs/>
          <w:color w:val="000000"/>
          <w:sz w:val="21"/>
          <w:lang w:val="en-US"/>
        </w:rPr>
        <w:t>Proceedings of the 4th International Symposium on Disorders of Sex Development</w:t>
      </w:r>
      <w:r w:rsidRPr="00A678EA">
        <w:rPr>
          <w:rFonts w:cs="Calibri"/>
          <w:color w:val="000000"/>
          <w:sz w:val="21"/>
          <w:lang w:val="en-US"/>
        </w:rPr>
        <w:t>. Glasgow: University of Glasgow. http://www.gla.ac.uk/media/media_279274_en.pdf.</w:t>
      </w:r>
    </w:p>
    <w:p w14:paraId="7F020A83"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Hughes, I A, C Houk, S F Ahmed, P A Lee, and LWPES/ESPE Consensus Group. 2006. ‘Consensus Statement on Management of Intersex Disorders’. </w:t>
      </w:r>
      <w:r w:rsidRPr="00A678EA">
        <w:rPr>
          <w:rFonts w:cs="Calibri"/>
          <w:i/>
          <w:iCs/>
          <w:color w:val="000000"/>
          <w:sz w:val="21"/>
          <w:lang w:val="en-US"/>
        </w:rPr>
        <w:t>Archives of Disease in Childhood</w:t>
      </w:r>
      <w:r w:rsidRPr="00A678EA">
        <w:rPr>
          <w:rFonts w:cs="Calibri"/>
          <w:color w:val="000000"/>
          <w:sz w:val="21"/>
          <w:lang w:val="en-US"/>
        </w:rPr>
        <w:t xml:space="preserve"> 91: 554–63. doi:10.1136/adc.2006.098319.</w:t>
      </w:r>
    </w:p>
    <w:p w14:paraId="0C5A3050"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Human Rights Committee. 2017. ‘Concluding Observations on the Sixth Periodic Report of Australia’. CCPR/C/AUS/CO/6.</w:t>
      </w:r>
    </w:p>
    <w:p w14:paraId="7AFC361D"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Jones, Melinda. 2018. ‘Children’s Health Rights and Gender Issues’. </w:t>
      </w:r>
      <w:r w:rsidRPr="00A678EA">
        <w:rPr>
          <w:rFonts w:cs="Calibri"/>
          <w:i/>
          <w:iCs/>
          <w:color w:val="000000"/>
          <w:sz w:val="21"/>
          <w:lang w:val="en-US"/>
        </w:rPr>
        <w:t>Children’s Rights in Health Care</w:t>
      </w:r>
      <w:r w:rsidRPr="00A678EA">
        <w:rPr>
          <w:rFonts w:cs="Calibri"/>
          <w:color w:val="000000"/>
          <w:sz w:val="21"/>
          <w:lang w:val="en-US"/>
        </w:rPr>
        <w:t>, November, 382–424. doi:10.1163/9789004327573_017.</w:t>
      </w:r>
    </w:p>
    <w:p w14:paraId="38B4FA8F"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Jones, Tiffany. 2016. ‘The Needs of Students with Intersex Variations’. </w:t>
      </w:r>
      <w:r w:rsidRPr="00A678EA">
        <w:rPr>
          <w:rFonts w:cs="Calibri"/>
          <w:i/>
          <w:iCs/>
          <w:color w:val="000000"/>
          <w:sz w:val="21"/>
          <w:lang w:val="en-US"/>
        </w:rPr>
        <w:t>Sex Education</w:t>
      </w:r>
      <w:r w:rsidRPr="00A678EA">
        <w:rPr>
          <w:rFonts w:cs="Calibri"/>
          <w:color w:val="000000"/>
          <w:sz w:val="21"/>
          <w:lang w:val="en-US"/>
        </w:rPr>
        <w:t xml:space="preserve"> 16 (6): 602–18. doi:10.1080/14681811.2016.1149808.</w:t>
      </w:r>
    </w:p>
    <w:p w14:paraId="11FD1BE4"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Kelly, Fiona, and Malcolm K Smith. 2017. ‘Should Court Authorisation Be Required for Surgery on Intersex Children? A Critique of the Family Court Decision in Re Carla’. </w:t>
      </w:r>
      <w:r w:rsidRPr="00A678EA">
        <w:rPr>
          <w:rFonts w:cs="Calibri"/>
          <w:i/>
          <w:iCs/>
          <w:color w:val="000000"/>
          <w:sz w:val="21"/>
          <w:lang w:val="en-US"/>
        </w:rPr>
        <w:t>Australian Journal of Family Law</w:t>
      </w:r>
      <w:r w:rsidRPr="00A678EA">
        <w:rPr>
          <w:rFonts w:cs="Calibri"/>
          <w:color w:val="000000"/>
          <w:sz w:val="21"/>
          <w:lang w:val="en-US"/>
        </w:rPr>
        <w:t xml:space="preserve"> 31 (2): 118–33.</w:t>
      </w:r>
    </w:p>
    <w:p w14:paraId="3623A86F"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Kennedy, Aileen. 2016. ‘Fixed at Birth: Medical and Legal Erasures of Intersex Variations’. </w:t>
      </w:r>
      <w:r w:rsidRPr="00A678EA">
        <w:rPr>
          <w:rFonts w:cs="Calibri"/>
          <w:i/>
          <w:iCs/>
          <w:color w:val="000000"/>
          <w:sz w:val="21"/>
          <w:lang w:val="en-US"/>
        </w:rPr>
        <w:t>UNSW Law Journal</w:t>
      </w:r>
      <w:r w:rsidRPr="00A678EA">
        <w:rPr>
          <w:rFonts w:cs="Calibri"/>
          <w:color w:val="000000"/>
          <w:sz w:val="21"/>
          <w:lang w:val="en-US"/>
        </w:rPr>
        <w:t xml:space="preserve"> 39 (2): 813–42. http://www.unswlawjournal.unsw.edu.au/sites/default/files/392-14.pdf.</w:t>
      </w:r>
    </w:p>
    <w:p w14:paraId="1101836B"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Lee, Peter A., Anna Nordenström, Christopher P. Houk, S. Faisal Ahmed, Richard Auchus, Arlene Baratz, Katharine Baratz Dalke, et al. 2016. ‘Global Disorders of Sex Development Update since 2006: Perceptions, Approach and Care’. </w:t>
      </w:r>
      <w:r w:rsidRPr="00A678EA">
        <w:rPr>
          <w:rFonts w:cs="Calibri"/>
          <w:i/>
          <w:iCs/>
          <w:color w:val="000000"/>
          <w:sz w:val="21"/>
          <w:lang w:val="en-US"/>
        </w:rPr>
        <w:t>Hormone Research in Paediatrics</w:t>
      </w:r>
      <w:r w:rsidRPr="00A678EA">
        <w:rPr>
          <w:rFonts w:cs="Calibri"/>
          <w:color w:val="000000"/>
          <w:sz w:val="21"/>
          <w:lang w:val="en-US"/>
        </w:rPr>
        <w:t xml:space="preserve"> 85 (3): 158–180. doi:10.1159/000442975.</w:t>
      </w:r>
    </w:p>
    <w:p w14:paraId="021B523A"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Medicare Benefits Schedule Review Taskforce. 2018. ‘Report from the Urology Clinical Committee, 2018’.</w:t>
      </w:r>
    </w:p>
    <w:p w14:paraId="6D2E30F1"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Pleskacova, J., R. Hersmus, J.W. Oosterhuis, B.A. Setyawati, S.M. Faradz, M. Cools, K.P. Wolffenbuttel, J. Lebl, S.L. Drop, and L.H. Looijenga. 2010. ‘Tumor Risk in Disorders of Sex Development’. </w:t>
      </w:r>
      <w:r w:rsidRPr="00A678EA">
        <w:rPr>
          <w:rFonts w:cs="Calibri"/>
          <w:i/>
          <w:iCs/>
          <w:color w:val="000000"/>
          <w:sz w:val="21"/>
          <w:lang w:val="en-US"/>
        </w:rPr>
        <w:t>Sexual Development</w:t>
      </w:r>
      <w:r w:rsidRPr="00A678EA">
        <w:rPr>
          <w:rFonts w:cs="Calibri"/>
          <w:color w:val="000000"/>
          <w:sz w:val="21"/>
          <w:lang w:val="en-US"/>
        </w:rPr>
        <w:t xml:space="preserve"> 4 (4–5): 259–69. doi:10.1159/000314536.</w:t>
      </w:r>
    </w:p>
    <w:p w14:paraId="20187E66"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lastRenderedPageBreak/>
        <w:t>Public statement of UN and regional human rights experts. 2016. ‘End Violence and Harmful Medical Practices on Intersex Children and Adults, UN and Regional Experts Urge’. http://www.ohchr.org/EN/NewsEvents/Pages/DisplayNews.aspx?NewsID=20739&amp;LangID=E.</w:t>
      </w:r>
    </w:p>
    <w:p w14:paraId="66B5C85F"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Richards, Bernadette, and Thaddeus Mason Pope. 2017. ‘Stretching the Boundaries of Parental Responsibility and New Legal Guidelines for Determination of Brain Death’. </w:t>
      </w:r>
      <w:r w:rsidRPr="00A678EA">
        <w:rPr>
          <w:rFonts w:cs="Calibri"/>
          <w:i/>
          <w:iCs/>
          <w:color w:val="000000"/>
          <w:sz w:val="21"/>
          <w:lang w:val="en-US"/>
        </w:rPr>
        <w:t>Journal of Bioethical Inquiry</w:t>
      </w:r>
      <w:r w:rsidRPr="00A678EA">
        <w:rPr>
          <w:rFonts w:cs="Calibri"/>
          <w:color w:val="000000"/>
          <w:sz w:val="21"/>
          <w:lang w:val="en-US"/>
        </w:rPr>
        <w:t>, August. doi:10.1007/s11673-017-9803-z.</w:t>
      </w:r>
    </w:p>
    <w:p w14:paraId="66D4E2FD"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Royal Children’s Hospital Melbourne. 2013. ‘Submission of the Royal Children’s Hospital Melbourne to the Senate Inquiry Into the Involuntary or Coerced Sterilization of People with Disabilities in Australia: Regarding the Management of Children with Disorders of Sex Development’. http://www.aph.gov.au/DocumentStore.ashx?id=84e279b0-e824-4d4a-9aba-080b11077117&amp;subId=16195.</w:t>
      </w:r>
    </w:p>
    <w:p w14:paraId="1014F521"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Special Rapporteur on the rights of persons with disabilities. 2018. ‘Rights of Persons with Disabilities’. A/73/161.</w:t>
      </w:r>
    </w:p>
    <w:p w14:paraId="0F0CB813"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Tasmania Law Reform Institute. 2019. ‘Issues Paper No. 29 Legal Recognition of Sex and Gender’.</w:t>
      </w:r>
    </w:p>
    <w:p w14:paraId="75FE7682"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Topsfield, Jewel. 2018. ‘Inquiry into Human Rights of Intersex People’. </w:t>
      </w:r>
      <w:r w:rsidRPr="00A678EA">
        <w:rPr>
          <w:rFonts w:cs="Calibri"/>
          <w:i/>
          <w:iCs/>
          <w:color w:val="000000"/>
          <w:sz w:val="21"/>
          <w:lang w:val="en-US"/>
        </w:rPr>
        <w:t>The Sydney Morning Herald</w:t>
      </w:r>
      <w:r w:rsidRPr="00A678EA">
        <w:rPr>
          <w:rFonts w:cs="Calibri"/>
          <w:color w:val="000000"/>
          <w:sz w:val="21"/>
          <w:lang w:val="en-US"/>
        </w:rPr>
        <w:t>, September 15. https://www.smh.com.au/politics/federal/inquiry-into-human-rights-of-intersex-people-20180915-p503xg.html.</w:t>
      </w:r>
    </w:p>
    <w:p w14:paraId="3E154F9D"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Victorian Agency for Health Information, and Safer Care Victoria. 2018. ‘Congenital Adrenal Hyperplasia (CAH) in Neonates (October 2018)’. October. https://www.bettersafercare.vic.gov.au/resources/clinical-guidance/maternity-and-newborn-clinical-network/congenital-adrenal-hyperplasia-cah-in-neonates.</w:t>
      </w:r>
    </w:p>
    <w:p w14:paraId="529C1393"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 xml:space="preserve">Yang, Jennifer, Diane Felsen, and Dix P. Poppas. 2007. ‘Nerve Sparing Ventral Clitoroplasty: Analysis of Clitoral Sensitivity and Viability’. </w:t>
      </w:r>
      <w:r w:rsidRPr="00A678EA">
        <w:rPr>
          <w:rFonts w:cs="Calibri"/>
          <w:i/>
          <w:iCs/>
          <w:color w:val="000000"/>
          <w:sz w:val="21"/>
          <w:lang w:val="en-US"/>
        </w:rPr>
        <w:t>The Journal of Urology</w:t>
      </w:r>
      <w:r w:rsidRPr="00A678EA">
        <w:rPr>
          <w:rFonts w:cs="Calibri"/>
          <w:color w:val="000000"/>
          <w:sz w:val="21"/>
          <w:lang w:val="en-US"/>
        </w:rPr>
        <w:t xml:space="preserve"> 178 (4): 1598–1601. doi:10.1016/j.juro.2007.05.097.</w:t>
      </w:r>
    </w:p>
    <w:p w14:paraId="48A7CA90" w14:textId="77777777" w:rsidR="00A678EA" w:rsidRPr="00A678EA" w:rsidRDefault="00A678EA" w:rsidP="00A678EA">
      <w:pPr>
        <w:pStyle w:val="Bibliography"/>
        <w:rPr>
          <w:rFonts w:cs="Calibri"/>
          <w:color w:val="000000"/>
          <w:sz w:val="21"/>
          <w:lang w:val="en-US"/>
        </w:rPr>
      </w:pPr>
      <w:r w:rsidRPr="00A678EA">
        <w:rPr>
          <w:rFonts w:cs="Calibri"/>
          <w:color w:val="000000"/>
          <w:sz w:val="21"/>
          <w:lang w:val="en-US"/>
        </w:rPr>
        <w:t>Zillén, Kavot, Jameson Garland, and Santa Slokenberga. 2017. ‘The Rights of Children in Biomedicine: Challenges Posed by Scientific Advances and Uncertainties’. Committee on Bioethics of the Council of Europe.</w:t>
      </w:r>
    </w:p>
    <w:p w14:paraId="531AE641" w14:textId="7443F880" w:rsidR="00D13A72" w:rsidRPr="004A37F4" w:rsidRDefault="00A0003F" w:rsidP="002F0BC0">
      <w:pPr>
        <w:rPr>
          <w:sz w:val="20"/>
          <w:szCs w:val="20"/>
        </w:rPr>
      </w:pPr>
      <w:r w:rsidRPr="00D46547">
        <w:rPr>
          <w:sz w:val="21"/>
          <w:szCs w:val="21"/>
        </w:rPr>
        <w:fldChar w:fldCharType="end"/>
      </w:r>
    </w:p>
    <w:sectPr w:rsidR="00D13A72" w:rsidRPr="004A37F4" w:rsidSect="009A23A8">
      <w:footerReference w:type="first" r:id="rId19"/>
      <w:endnotePr>
        <w:numFmt w:val="decimal"/>
      </w:endnotePr>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D21D" w14:textId="77777777" w:rsidR="002912F5" w:rsidRDefault="002912F5" w:rsidP="002F0BC0">
      <w:r>
        <w:separator/>
      </w:r>
    </w:p>
  </w:endnote>
  <w:endnote w:type="continuationSeparator" w:id="0">
    <w:p w14:paraId="03CD5129" w14:textId="77777777" w:rsidR="002912F5" w:rsidRDefault="002912F5" w:rsidP="002F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222C" w14:textId="46C58A59" w:rsidR="00AF6C4E" w:rsidRPr="009A23A8" w:rsidRDefault="009A23A8" w:rsidP="002F0BC0">
    <w:pPr>
      <w:pStyle w:val="Footer"/>
      <w:rPr>
        <w:rFonts w:asciiTheme="minorHAnsi" w:hAnsiTheme="minorHAnsi" w:cstheme="minorHAnsi"/>
        <w:sz w:val="18"/>
        <w:szCs w:val="18"/>
      </w:rPr>
    </w:pPr>
    <w:r w:rsidRPr="009A23A8">
      <w:rPr>
        <w:rFonts w:asciiTheme="minorHAnsi" w:hAnsiTheme="minorHAnsi" w:cstheme="minorHAnsi"/>
        <w:sz w:val="18"/>
        <w:szCs w:val="18"/>
        <w:lang w:val="en-US"/>
      </w:rPr>
      <w:t xml:space="preserve">Page </w:t>
    </w:r>
    <w:r w:rsidRPr="009A23A8">
      <w:rPr>
        <w:rFonts w:asciiTheme="minorHAnsi" w:hAnsiTheme="minorHAnsi" w:cstheme="minorHAnsi"/>
        <w:sz w:val="18"/>
        <w:szCs w:val="18"/>
        <w:lang w:val="en-US"/>
      </w:rPr>
      <w:fldChar w:fldCharType="begin"/>
    </w:r>
    <w:r w:rsidRPr="009A23A8">
      <w:rPr>
        <w:rFonts w:asciiTheme="minorHAnsi" w:hAnsiTheme="minorHAnsi" w:cstheme="minorHAnsi"/>
        <w:sz w:val="18"/>
        <w:szCs w:val="18"/>
        <w:lang w:val="en-US"/>
      </w:rPr>
      <w:instrText xml:space="preserve"> PAGE </w:instrText>
    </w:r>
    <w:r w:rsidRPr="009A23A8">
      <w:rPr>
        <w:rFonts w:asciiTheme="minorHAnsi" w:hAnsiTheme="minorHAnsi" w:cstheme="minorHAnsi"/>
        <w:sz w:val="18"/>
        <w:szCs w:val="18"/>
        <w:lang w:val="en-US"/>
      </w:rPr>
      <w:fldChar w:fldCharType="separate"/>
    </w:r>
    <w:r w:rsidRPr="009A23A8">
      <w:rPr>
        <w:rFonts w:asciiTheme="minorHAnsi" w:hAnsiTheme="minorHAnsi" w:cstheme="minorHAnsi"/>
        <w:noProof/>
        <w:sz w:val="18"/>
        <w:szCs w:val="18"/>
        <w:lang w:val="en-US"/>
      </w:rPr>
      <w:t>2</w:t>
    </w:r>
    <w:r w:rsidRPr="009A23A8">
      <w:rPr>
        <w:rFonts w:asciiTheme="minorHAnsi" w:hAnsiTheme="minorHAnsi" w:cstheme="minorHAnsi"/>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F9FB" w14:textId="77777777" w:rsidR="006E75D5" w:rsidRPr="006E75D5" w:rsidRDefault="006E75D5">
    <w:pPr>
      <w:pStyle w:val="Footer"/>
      <w:rPr>
        <w:rFonts w:asciiTheme="minorHAnsi" w:hAnsiTheme="minorHAnsi" w:cstheme="minorHAnsi"/>
        <w:sz w:val="18"/>
        <w:szCs w:val="18"/>
        <w:lang w:val="en-IE"/>
      </w:rPr>
    </w:pPr>
    <w:r w:rsidRPr="006E75D5">
      <w:rPr>
        <w:rFonts w:asciiTheme="minorHAnsi" w:hAnsiTheme="minorHAnsi" w:cstheme="minorHAnsi"/>
        <w:sz w:val="18"/>
        <w:szCs w:val="18"/>
        <w:lang w:val="en-US"/>
      </w:rPr>
      <w:t xml:space="preserve">Page </w:t>
    </w:r>
    <w:r w:rsidRPr="006E75D5">
      <w:rPr>
        <w:rFonts w:asciiTheme="minorHAnsi" w:hAnsiTheme="minorHAnsi" w:cstheme="minorHAnsi"/>
        <w:sz w:val="18"/>
        <w:szCs w:val="18"/>
        <w:lang w:val="en-US"/>
      </w:rPr>
      <w:fldChar w:fldCharType="begin"/>
    </w:r>
    <w:r w:rsidRPr="006E75D5">
      <w:rPr>
        <w:rFonts w:asciiTheme="minorHAnsi" w:hAnsiTheme="minorHAnsi" w:cstheme="minorHAnsi"/>
        <w:sz w:val="18"/>
        <w:szCs w:val="18"/>
        <w:lang w:val="en-US"/>
      </w:rPr>
      <w:instrText xml:space="preserve"> PAGE </w:instrText>
    </w:r>
    <w:r w:rsidRPr="006E75D5">
      <w:rPr>
        <w:rFonts w:asciiTheme="minorHAnsi" w:hAnsiTheme="minorHAnsi" w:cstheme="minorHAnsi"/>
        <w:sz w:val="18"/>
        <w:szCs w:val="18"/>
        <w:lang w:val="en-US"/>
      </w:rPr>
      <w:fldChar w:fldCharType="separate"/>
    </w:r>
    <w:r w:rsidRPr="006E75D5">
      <w:rPr>
        <w:rFonts w:asciiTheme="minorHAnsi" w:hAnsiTheme="minorHAnsi" w:cstheme="minorHAnsi"/>
        <w:noProof/>
        <w:sz w:val="18"/>
        <w:szCs w:val="18"/>
        <w:lang w:val="en-US"/>
      </w:rPr>
      <w:t>13</w:t>
    </w:r>
    <w:r w:rsidRPr="006E75D5">
      <w:rPr>
        <w:rFonts w:asciiTheme="minorHAnsi" w:hAnsiTheme="minorHAnsi" w:cstheme="minorHAns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85DB" w14:textId="77777777" w:rsidR="002912F5" w:rsidRDefault="002912F5" w:rsidP="002F0BC0">
      <w:r>
        <w:separator/>
      </w:r>
    </w:p>
  </w:footnote>
  <w:footnote w:type="continuationSeparator" w:id="0">
    <w:p w14:paraId="738E7C83" w14:textId="77777777" w:rsidR="002912F5" w:rsidRDefault="002912F5" w:rsidP="002F0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36AAD"/>
    <w:multiLevelType w:val="hybridMultilevel"/>
    <w:tmpl w:val="7CFE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058A"/>
    <w:multiLevelType w:val="hybridMultilevel"/>
    <w:tmpl w:val="718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747A"/>
    <w:multiLevelType w:val="multilevel"/>
    <w:tmpl w:val="93DE28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65557B"/>
    <w:multiLevelType w:val="hybridMultilevel"/>
    <w:tmpl w:val="F4FE361E"/>
    <w:lvl w:ilvl="0" w:tplc="04090017">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5037B"/>
    <w:multiLevelType w:val="multilevel"/>
    <w:tmpl w:val="792E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166C1"/>
    <w:multiLevelType w:val="hybridMultilevel"/>
    <w:tmpl w:val="74D20B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A82472"/>
    <w:multiLevelType w:val="hybridMultilevel"/>
    <w:tmpl w:val="9F20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130CA"/>
    <w:multiLevelType w:val="hybridMultilevel"/>
    <w:tmpl w:val="D13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C1162"/>
    <w:multiLevelType w:val="hybridMultilevel"/>
    <w:tmpl w:val="37F630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C84363A"/>
    <w:multiLevelType w:val="hybridMultilevel"/>
    <w:tmpl w:val="2B4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815E2"/>
    <w:multiLevelType w:val="hybridMultilevel"/>
    <w:tmpl w:val="0484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46AAC"/>
    <w:multiLevelType w:val="multilevel"/>
    <w:tmpl w:val="86AC06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B3D8E"/>
    <w:multiLevelType w:val="multilevel"/>
    <w:tmpl w:val="4106EDF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84177D"/>
    <w:multiLevelType w:val="multilevel"/>
    <w:tmpl w:val="B70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E58B5"/>
    <w:multiLevelType w:val="multilevel"/>
    <w:tmpl w:val="D3CA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0B69C4"/>
    <w:multiLevelType w:val="hybridMultilevel"/>
    <w:tmpl w:val="25404A0E"/>
    <w:lvl w:ilvl="0" w:tplc="297853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B1A47"/>
    <w:multiLevelType w:val="hybridMultilevel"/>
    <w:tmpl w:val="7F04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70A9D"/>
    <w:multiLevelType w:val="multilevel"/>
    <w:tmpl w:val="2C148A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8328FB"/>
    <w:multiLevelType w:val="multilevel"/>
    <w:tmpl w:val="B14644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8D7DF3"/>
    <w:multiLevelType w:val="multilevel"/>
    <w:tmpl w:val="3E268C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34A14"/>
    <w:multiLevelType w:val="multilevel"/>
    <w:tmpl w:val="71A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D6C0A"/>
    <w:multiLevelType w:val="multilevel"/>
    <w:tmpl w:val="2422B1BC"/>
    <w:numStyleLink w:val="111111"/>
  </w:abstractNum>
  <w:abstractNum w:abstractNumId="24" w15:restartNumberingAfterBreak="0">
    <w:nsid w:val="47780672"/>
    <w:multiLevelType w:val="hybridMultilevel"/>
    <w:tmpl w:val="D47E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B2FC7"/>
    <w:multiLevelType w:val="hybridMultilevel"/>
    <w:tmpl w:val="4DE6D0D4"/>
    <w:lvl w:ilvl="0" w:tplc="08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E8B6283"/>
    <w:multiLevelType w:val="multilevel"/>
    <w:tmpl w:val="DE86708E"/>
    <w:lvl w:ilvl="0">
      <w:start w:val="1"/>
      <w:numFmt w:val="lowerLetter"/>
      <w:lvlText w:val="%1."/>
      <w:lvlJc w:val="left"/>
      <w:pPr>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A10173"/>
    <w:multiLevelType w:val="multilevel"/>
    <w:tmpl w:val="A60E1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B03F54"/>
    <w:multiLevelType w:val="hybridMultilevel"/>
    <w:tmpl w:val="62A4CC24"/>
    <w:lvl w:ilvl="0" w:tplc="EDB626AE">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87516"/>
    <w:multiLevelType w:val="hybridMultilevel"/>
    <w:tmpl w:val="B9C8D980"/>
    <w:lvl w:ilvl="0" w:tplc="C4B0210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CB4219F"/>
    <w:multiLevelType w:val="hybridMultilevel"/>
    <w:tmpl w:val="27D2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D7416"/>
    <w:multiLevelType w:val="hybridMultilevel"/>
    <w:tmpl w:val="827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055E2"/>
    <w:multiLevelType w:val="hybridMultilevel"/>
    <w:tmpl w:val="DDD0FC36"/>
    <w:lvl w:ilvl="0" w:tplc="FF0C32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55E38"/>
    <w:multiLevelType w:val="hybridMultilevel"/>
    <w:tmpl w:val="982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691A"/>
    <w:multiLevelType w:val="multilevel"/>
    <w:tmpl w:val="8C38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235EF"/>
    <w:multiLevelType w:val="multilevel"/>
    <w:tmpl w:val="2422B1B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EF09AF"/>
    <w:multiLevelType w:val="hybridMultilevel"/>
    <w:tmpl w:val="5BB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93A21"/>
    <w:multiLevelType w:val="hybridMultilevel"/>
    <w:tmpl w:val="8E8E79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7566547"/>
    <w:multiLevelType w:val="multilevel"/>
    <w:tmpl w:val="324CED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A26B2E"/>
    <w:multiLevelType w:val="hybridMultilevel"/>
    <w:tmpl w:val="2926233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3"/>
  </w:num>
  <w:num w:numId="4">
    <w:abstractNumId w:val="9"/>
  </w:num>
  <w:num w:numId="5">
    <w:abstractNumId w:val="12"/>
  </w:num>
  <w:num w:numId="6">
    <w:abstractNumId w:val="5"/>
  </w:num>
  <w:num w:numId="7">
    <w:abstractNumId w:val="11"/>
  </w:num>
  <w:num w:numId="8">
    <w:abstractNumId w:val="37"/>
  </w:num>
  <w:num w:numId="9">
    <w:abstractNumId w:val="35"/>
  </w:num>
  <w:num w:numId="10">
    <w:abstractNumId w:val="23"/>
  </w:num>
  <w:num w:numId="11">
    <w:abstractNumId w:val="10"/>
  </w:num>
  <w:num w:numId="12">
    <w:abstractNumId w:val="1"/>
  </w:num>
  <w:num w:numId="13">
    <w:abstractNumId w:val="25"/>
  </w:num>
  <w:num w:numId="14">
    <w:abstractNumId w:val="22"/>
  </w:num>
  <w:num w:numId="15">
    <w:abstractNumId w:val="36"/>
  </w:num>
  <w:num w:numId="16">
    <w:abstractNumId w:val="2"/>
  </w:num>
  <w:num w:numId="17">
    <w:abstractNumId w:val="39"/>
  </w:num>
  <w:num w:numId="18">
    <w:abstractNumId w:val="19"/>
  </w:num>
  <w:num w:numId="19">
    <w:abstractNumId w:val="4"/>
  </w:num>
  <w:num w:numId="20">
    <w:abstractNumId w:val="34"/>
  </w:num>
  <w:num w:numId="21">
    <w:abstractNumId w:val="13"/>
  </w:num>
  <w:num w:numId="22">
    <w:abstractNumId w:val="3"/>
  </w:num>
  <w:num w:numId="23">
    <w:abstractNumId w:val="21"/>
  </w:num>
  <w:num w:numId="24">
    <w:abstractNumId w:val="38"/>
  </w:num>
  <w:num w:numId="25">
    <w:abstractNumId w:val="26"/>
  </w:num>
  <w:num w:numId="26">
    <w:abstractNumId w:val="28"/>
  </w:num>
  <w:num w:numId="27">
    <w:abstractNumId w:val="32"/>
  </w:num>
  <w:num w:numId="28">
    <w:abstractNumId w:val="17"/>
  </w:num>
  <w:num w:numId="29">
    <w:abstractNumId w:val="27"/>
  </w:num>
  <w:num w:numId="30">
    <w:abstractNumId w:val="16"/>
  </w:num>
  <w:num w:numId="31">
    <w:abstractNumId w:val="20"/>
  </w:num>
  <w:num w:numId="32">
    <w:abstractNumId w:val="6"/>
  </w:num>
  <w:num w:numId="33">
    <w:abstractNumId w:val="24"/>
  </w:num>
  <w:num w:numId="34">
    <w:abstractNumId w:val="31"/>
  </w:num>
  <w:num w:numId="35">
    <w:abstractNumId w:val="4"/>
  </w:num>
  <w:num w:numId="36">
    <w:abstractNumId w:val="8"/>
  </w:num>
  <w:num w:numId="37">
    <w:abstractNumId w:val="18"/>
  </w:num>
  <w:num w:numId="38">
    <w:abstractNumId w:val="29"/>
  </w:num>
  <w:num w:numId="39">
    <w:abstractNumId w:val="14"/>
  </w:num>
  <w:num w:numId="40">
    <w:abstractNumId w:val="1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C"/>
    <w:rsid w:val="000000EA"/>
    <w:rsid w:val="000005E8"/>
    <w:rsid w:val="00000C35"/>
    <w:rsid w:val="000014FF"/>
    <w:rsid w:val="0000259B"/>
    <w:rsid w:val="000025ED"/>
    <w:rsid w:val="00002B32"/>
    <w:rsid w:val="00003823"/>
    <w:rsid w:val="000046FC"/>
    <w:rsid w:val="00005124"/>
    <w:rsid w:val="0000565B"/>
    <w:rsid w:val="00007725"/>
    <w:rsid w:val="00007DB6"/>
    <w:rsid w:val="0001004E"/>
    <w:rsid w:val="0001014C"/>
    <w:rsid w:val="00010465"/>
    <w:rsid w:val="0001053B"/>
    <w:rsid w:val="00011A9E"/>
    <w:rsid w:val="00011F94"/>
    <w:rsid w:val="00013BC3"/>
    <w:rsid w:val="00013C21"/>
    <w:rsid w:val="00020892"/>
    <w:rsid w:val="00026ACD"/>
    <w:rsid w:val="000302C9"/>
    <w:rsid w:val="0003119E"/>
    <w:rsid w:val="00033399"/>
    <w:rsid w:val="00033B1C"/>
    <w:rsid w:val="00034F50"/>
    <w:rsid w:val="0003541A"/>
    <w:rsid w:val="00036086"/>
    <w:rsid w:val="0003639C"/>
    <w:rsid w:val="00036933"/>
    <w:rsid w:val="00040B4D"/>
    <w:rsid w:val="00041A1F"/>
    <w:rsid w:val="00041D04"/>
    <w:rsid w:val="00042043"/>
    <w:rsid w:val="000424E2"/>
    <w:rsid w:val="00042D3E"/>
    <w:rsid w:val="000438CA"/>
    <w:rsid w:val="0004416D"/>
    <w:rsid w:val="00044767"/>
    <w:rsid w:val="00044895"/>
    <w:rsid w:val="000452CC"/>
    <w:rsid w:val="00046FE8"/>
    <w:rsid w:val="00050F0E"/>
    <w:rsid w:val="0005167A"/>
    <w:rsid w:val="00053D3E"/>
    <w:rsid w:val="00054F99"/>
    <w:rsid w:val="0005535F"/>
    <w:rsid w:val="00056099"/>
    <w:rsid w:val="00056527"/>
    <w:rsid w:val="00056E76"/>
    <w:rsid w:val="00060834"/>
    <w:rsid w:val="00060EEF"/>
    <w:rsid w:val="00060FC0"/>
    <w:rsid w:val="00061BC4"/>
    <w:rsid w:val="000623F3"/>
    <w:rsid w:val="00062695"/>
    <w:rsid w:val="0006302A"/>
    <w:rsid w:val="00063314"/>
    <w:rsid w:val="00063968"/>
    <w:rsid w:val="00064205"/>
    <w:rsid w:val="00064207"/>
    <w:rsid w:val="0006435E"/>
    <w:rsid w:val="000644EC"/>
    <w:rsid w:val="000673A4"/>
    <w:rsid w:val="00067B56"/>
    <w:rsid w:val="00067DC6"/>
    <w:rsid w:val="00072607"/>
    <w:rsid w:val="00072C4C"/>
    <w:rsid w:val="00074CEF"/>
    <w:rsid w:val="000753D6"/>
    <w:rsid w:val="000754F1"/>
    <w:rsid w:val="00076B7D"/>
    <w:rsid w:val="00082194"/>
    <w:rsid w:val="0008393C"/>
    <w:rsid w:val="00091266"/>
    <w:rsid w:val="000933D5"/>
    <w:rsid w:val="00094240"/>
    <w:rsid w:val="00094626"/>
    <w:rsid w:val="000963AC"/>
    <w:rsid w:val="000963F1"/>
    <w:rsid w:val="000978F9"/>
    <w:rsid w:val="000A375A"/>
    <w:rsid w:val="000A3930"/>
    <w:rsid w:val="000A4DFD"/>
    <w:rsid w:val="000A55F4"/>
    <w:rsid w:val="000A7D75"/>
    <w:rsid w:val="000A7E2D"/>
    <w:rsid w:val="000B025A"/>
    <w:rsid w:val="000B0AEC"/>
    <w:rsid w:val="000B144B"/>
    <w:rsid w:val="000B2D79"/>
    <w:rsid w:val="000B3727"/>
    <w:rsid w:val="000B6197"/>
    <w:rsid w:val="000B6822"/>
    <w:rsid w:val="000B7249"/>
    <w:rsid w:val="000B7E13"/>
    <w:rsid w:val="000C0CA6"/>
    <w:rsid w:val="000C11AA"/>
    <w:rsid w:val="000C1CBF"/>
    <w:rsid w:val="000C390C"/>
    <w:rsid w:val="000C41A1"/>
    <w:rsid w:val="000C5346"/>
    <w:rsid w:val="000C607B"/>
    <w:rsid w:val="000C6F74"/>
    <w:rsid w:val="000C73B6"/>
    <w:rsid w:val="000C778D"/>
    <w:rsid w:val="000C783E"/>
    <w:rsid w:val="000D0D05"/>
    <w:rsid w:val="000D24A6"/>
    <w:rsid w:val="000D3AA1"/>
    <w:rsid w:val="000D3AAC"/>
    <w:rsid w:val="000D4D3E"/>
    <w:rsid w:val="000E16FE"/>
    <w:rsid w:val="000E381B"/>
    <w:rsid w:val="000E494E"/>
    <w:rsid w:val="000E580F"/>
    <w:rsid w:val="000E6A33"/>
    <w:rsid w:val="000F0258"/>
    <w:rsid w:val="000F1ABC"/>
    <w:rsid w:val="000F2938"/>
    <w:rsid w:val="000F3929"/>
    <w:rsid w:val="000F3A93"/>
    <w:rsid w:val="000F4187"/>
    <w:rsid w:val="000F4BD4"/>
    <w:rsid w:val="000F4C7E"/>
    <w:rsid w:val="000F5EAA"/>
    <w:rsid w:val="000F7D0D"/>
    <w:rsid w:val="000F7D5D"/>
    <w:rsid w:val="00100C22"/>
    <w:rsid w:val="00100D7E"/>
    <w:rsid w:val="00102D33"/>
    <w:rsid w:val="00103D01"/>
    <w:rsid w:val="00110FAC"/>
    <w:rsid w:val="001110AB"/>
    <w:rsid w:val="001120DA"/>
    <w:rsid w:val="001135A9"/>
    <w:rsid w:val="001142AD"/>
    <w:rsid w:val="001146AE"/>
    <w:rsid w:val="00115B84"/>
    <w:rsid w:val="00115D95"/>
    <w:rsid w:val="00116CFE"/>
    <w:rsid w:val="00117662"/>
    <w:rsid w:val="00120D1A"/>
    <w:rsid w:val="00120D57"/>
    <w:rsid w:val="001211BC"/>
    <w:rsid w:val="00123CC9"/>
    <w:rsid w:val="001278DE"/>
    <w:rsid w:val="0013013A"/>
    <w:rsid w:val="00130978"/>
    <w:rsid w:val="00130B3D"/>
    <w:rsid w:val="00130BDE"/>
    <w:rsid w:val="00131562"/>
    <w:rsid w:val="00131AFD"/>
    <w:rsid w:val="00132BAE"/>
    <w:rsid w:val="00132C01"/>
    <w:rsid w:val="0013368C"/>
    <w:rsid w:val="0013561A"/>
    <w:rsid w:val="00135F64"/>
    <w:rsid w:val="001378AD"/>
    <w:rsid w:val="00137E04"/>
    <w:rsid w:val="00140743"/>
    <w:rsid w:val="00140BAF"/>
    <w:rsid w:val="00141B66"/>
    <w:rsid w:val="00141F59"/>
    <w:rsid w:val="0014225C"/>
    <w:rsid w:val="0014268F"/>
    <w:rsid w:val="0014463E"/>
    <w:rsid w:val="00145179"/>
    <w:rsid w:val="00146CCE"/>
    <w:rsid w:val="0015048F"/>
    <w:rsid w:val="00150B09"/>
    <w:rsid w:val="00152057"/>
    <w:rsid w:val="001537A3"/>
    <w:rsid w:val="001537DC"/>
    <w:rsid w:val="00153AB3"/>
    <w:rsid w:val="0015480F"/>
    <w:rsid w:val="001548A1"/>
    <w:rsid w:val="001548A8"/>
    <w:rsid w:val="00154DDA"/>
    <w:rsid w:val="00154E13"/>
    <w:rsid w:val="00156974"/>
    <w:rsid w:val="00156E73"/>
    <w:rsid w:val="0015726B"/>
    <w:rsid w:val="0015760B"/>
    <w:rsid w:val="001579A7"/>
    <w:rsid w:val="001623A6"/>
    <w:rsid w:val="00162E92"/>
    <w:rsid w:val="00163885"/>
    <w:rsid w:val="00163A1D"/>
    <w:rsid w:val="00163BA6"/>
    <w:rsid w:val="00164D20"/>
    <w:rsid w:val="001659E6"/>
    <w:rsid w:val="001672A7"/>
    <w:rsid w:val="001707F2"/>
    <w:rsid w:val="00171202"/>
    <w:rsid w:val="001732F7"/>
    <w:rsid w:val="001738A2"/>
    <w:rsid w:val="00175990"/>
    <w:rsid w:val="00175A3B"/>
    <w:rsid w:val="00177F2B"/>
    <w:rsid w:val="0018023D"/>
    <w:rsid w:val="001815B7"/>
    <w:rsid w:val="00181BD6"/>
    <w:rsid w:val="00181DB1"/>
    <w:rsid w:val="00181F61"/>
    <w:rsid w:val="001825F4"/>
    <w:rsid w:val="001826D5"/>
    <w:rsid w:val="001837B7"/>
    <w:rsid w:val="00184C96"/>
    <w:rsid w:val="001871C9"/>
    <w:rsid w:val="00187696"/>
    <w:rsid w:val="00187F78"/>
    <w:rsid w:val="00190D2C"/>
    <w:rsid w:val="00190DC6"/>
    <w:rsid w:val="00191564"/>
    <w:rsid w:val="00192066"/>
    <w:rsid w:val="001940EF"/>
    <w:rsid w:val="00195668"/>
    <w:rsid w:val="001959F9"/>
    <w:rsid w:val="001972F2"/>
    <w:rsid w:val="001A006A"/>
    <w:rsid w:val="001A028C"/>
    <w:rsid w:val="001A1CAF"/>
    <w:rsid w:val="001A299B"/>
    <w:rsid w:val="001A31C0"/>
    <w:rsid w:val="001A37E2"/>
    <w:rsid w:val="001A491B"/>
    <w:rsid w:val="001A51D6"/>
    <w:rsid w:val="001A572D"/>
    <w:rsid w:val="001A6FF0"/>
    <w:rsid w:val="001B0437"/>
    <w:rsid w:val="001B0782"/>
    <w:rsid w:val="001B1AA5"/>
    <w:rsid w:val="001B1C6C"/>
    <w:rsid w:val="001B447F"/>
    <w:rsid w:val="001B4B96"/>
    <w:rsid w:val="001B6E20"/>
    <w:rsid w:val="001C0733"/>
    <w:rsid w:val="001C1805"/>
    <w:rsid w:val="001C19D7"/>
    <w:rsid w:val="001C1D2F"/>
    <w:rsid w:val="001C1F3E"/>
    <w:rsid w:val="001C3369"/>
    <w:rsid w:val="001C382D"/>
    <w:rsid w:val="001C6C29"/>
    <w:rsid w:val="001D004D"/>
    <w:rsid w:val="001D0B1D"/>
    <w:rsid w:val="001D17C6"/>
    <w:rsid w:val="001D35C2"/>
    <w:rsid w:val="001D41AE"/>
    <w:rsid w:val="001D440D"/>
    <w:rsid w:val="001D485C"/>
    <w:rsid w:val="001D48BC"/>
    <w:rsid w:val="001D6265"/>
    <w:rsid w:val="001D62EF"/>
    <w:rsid w:val="001D6536"/>
    <w:rsid w:val="001D6F73"/>
    <w:rsid w:val="001D796E"/>
    <w:rsid w:val="001E0BA5"/>
    <w:rsid w:val="001E0BE9"/>
    <w:rsid w:val="001E0F59"/>
    <w:rsid w:val="001E1261"/>
    <w:rsid w:val="001E1F80"/>
    <w:rsid w:val="001E20CF"/>
    <w:rsid w:val="001E2469"/>
    <w:rsid w:val="001E2A28"/>
    <w:rsid w:val="001E3673"/>
    <w:rsid w:val="001E4966"/>
    <w:rsid w:val="001E568F"/>
    <w:rsid w:val="001E6D1A"/>
    <w:rsid w:val="001E711D"/>
    <w:rsid w:val="001F03E4"/>
    <w:rsid w:val="001F1535"/>
    <w:rsid w:val="001F1C69"/>
    <w:rsid w:val="001F1C87"/>
    <w:rsid w:val="001F21B9"/>
    <w:rsid w:val="001F2201"/>
    <w:rsid w:val="001F3CC3"/>
    <w:rsid w:val="001F434D"/>
    <w:rsid w:val="001F460E"/>
    <w:rsid w:val="001F4E4D"/>
    <w:rsid w:val="001F5952"/>
    <w:rsid w:val="001F5ABB"/>
    <w:rsid w:val="001F5B5F"/>
    <w:rsid w:val="001F60FD"/>
    <w:rsid w:val="001F6BA9"/>
    <w:rsid w:val="001F71D0"/>
    <w:rsid w:val="00200592"/>
    <w:rsid w:val="0020204C"/>
    <w:rsid w:val="002023BF"/>
    <w:rsid w:val="00203F80"/>
    <w:rsid w:val="002047B9"/>
    <w:rsid w:val="002053E7"/>
    <w:rsid w:val="00205E19"/>
    <w:rsid w:val="0020669B"/>
    <w:rsid w:val="00210649"/>
    <w:rsid w:val="00211967"/>
    <w:rsid w:val="00211AC3"/>
    <w:rsid w:val="002134BF"/>
    <w:rsid w:val="00213598"/>
    <w:rsid w:val="0021365C"/>
    <w:rsid w:val="0021413F"/>
    <w:rsid w:val="0021449D"/>
    <w:rsid w:val="00215E11"/>
    <w:rsid w:val="00216217"/>
    <w:rsid w:val="00216267"/>
    <w:rsid w:val="00216921"/>
    <w:rsid w:val="00217B7D"/>
    <w:rsid w:val="00220076"/>
    <w:rsid w:val="002222E4"/>
    <w:rsid w:val="0022299E"/>
    <w:rsid w:val="00223216"/>
    <w:rsid w:val="0022372D"/>
    <w:rsid w:val="0022570E"/>
    <w:rsid w:val="00225E62"/>
    <w:rsid w:val="00226240"/>
    <w:rsid w:val="00226272"/>
    <w:rsid w:val="002274DD"/>
    <w:rsid w:val="002308D3"/>
    <w:rsid w:val="002312E6"/>
    <w:rsid w:val="002313B1"/>
    <w:rsid w:val="00231B35"/>
    <w:rsid w:val="00233E8C"/>
    <w:rsid w:val="00233F9E"/>
    <w:rsid w:val="0023404B"/>
    <w:rsid w:val="00234753"/>
    <w:rsid w:val="00236842"/>
    <w:rsid w:val="0023715F"/>
    <w:rsid w:val="00237BA0"/>
    <w:rsid w:val="00241412"/>
    <w:rsid w:val="00241728"/>
    <w:rsid w:val="0024179F"/>
    <w:rsid w:val="00242FF4"/>
    <w:rsid w:val="002435C3"/>
    <w:rsid w:val="00243A0B"/>
    <w:rsid w:val="00243F19"/>
    <w:rsid w:val="00244AD2"/>
    <w:rsid w:val="0024614B"/>
    <w:rsid w:val="00246AD7"/>
    <w:rsid w:val="00247714"/>
    <w:rsid w:val="0024773F"/>
    <w:rsid w:val="002514A1"/>
    <w:rsid w:val="00252B87"/>
    <w:rsid w:val="00253C1D"/>
    <w:rsid w:val="00253D4F"/>
    <w:rsid w:val="00254278"/>
    <w:rsid w:val="00254BD5"/>
    <w:rsid w:val="00255A10"/>
    <w:rsid w:val="002569A8"/>
    <w:rsid w:val="00260CDE"/>
    <w:rsid w:val="00261F89"/>
    <w:rsid w:val="002625BA"/>
    <w:rsid w:val="00262982"/>
    <w:rsid w:val="0026748C"/>
    <w:rsid w:val="00267F69"/>
    <w:rsid w:val="002701F1"/>
    <w:rsid w:val="002718F0"/>
    <w:rsid w:val="00272137"/>
    <w:rsid w:val="002721BE"/>
    <w:rsid w:val="00272F93"/>
    <w:rsid w:val="00273998"/>
    <w:rsid w:val="00276087"/>
    <w:rsid w:val="0028192C"/>
    <w:rsid w:val="00282B6A"/>
    <w:rsid w:val="0028301D"/>
    <w:rsid w:val="00283871"/>
    <w:rsid w:val="002846B7"/>
    <w:rsid w:val="00284AC7"/>
    <w:rsid w:val="0028611B"/>
    <w:rsid w:val="00286818"/>
    <w:rsid w:val="0028685E"/>
    <w:rsid w:val="00286D6A"/>
    <w:rsid w:val="0028751A"/>
    <w:rsid w:val="00290B7A"/>
    <w:rsid w:val="002912F5"/>
    <w:rsid w:val="00291399"/>
    <w:rsid w:val="00291B2C"/>
    <w:rsid w:val="00292408"/>
    <w:rsid w:val="002930A9"/>
    <w:rsid w:val="00293D66"/>
    <w:rsid w:val="00294AA5"/>
    <w:rsid w:val="00295917"/>
    <w:rsid w:val="002974B1"/>
    <w:rsid w:val="0029764E"/>
    <w:rsid w:val="002A0457"/>
    <w:rsid w:val="002A12CE"/>
    <w:rsid w:val="002A1335"/>
    <w:rsid w:val="002A1869"/>
    <w:rsid w:val="002A296C"/>
    <w:rsid w:val="002A3F9A"/>
    <w:rsid w:val="002A612B"/>
    <w:rsid w:val="002B05EB"/>
    <w:rsid w:val="002B0790"/>
    <w:rsid w:val="002B1FFB"/>
    <w:rsid w:val="002B2BE3"/>
    <w:rsid w:val="002B2D37"/>
    <w:rsid w:val="002B2ED4"/>
    <w:rsid w:val="002B2EEB"/>
    <w:rsid w:val="002B32EC"/>
    <w:rsid w:val="002B3387"/>
    <w:rsid w:val="002B3937"/>
    <w:rsid w:val="002B7129"/>
    <w:rsid w:val="002B7DFE"/>
    <w:rsid w:val="002B7E08"/>
    <w:rsid w:val="002C0ACD"/>
    <w:rsid w:val="002C2EDE"/>
    <w:rsid w:val="002C34B5"/>
    <w:rsid w:val="002C3EC8"/>
    <w:rsid w:val="002C53C8"/>
    <w:rsid w:val="002C5A1F"/>
    <w:rsid w:val="002C7C24"/>
    <w:rsid w:val="002D0436"/>
    <w:rsid w:val="002D3219"/>
    <w:rsid w:val="002D3ACD"/>
    <w:rsid w:val="002D45A5"/>
    <w:rsid w:val="002D47EA"/>
    <w:rsid w:val="002D65FA"/>
    <w:rsid w:val="002D7D34"/>
    <w:rsid w:val="002E003A"/>
    <w:rsid w:val="002E0FAF"/>
    <w:rsid w:val="002E2964"/>
    <w:rsid w:val="002E2EDB"/>
    <w:rsid w:val="002E2FB9"/>
    <w:rsid w:val="002E3881"/>
    <w:rsid w:val="002E4776"/>
    <w:rsid w:val="002E5EB0"/>
    <w:rsid w:val="002E6A0F"/>
    <w:rsid w:val="002F0BC0"/>
    <w:rsid w:val="002F1587"/>
    <w:rsid w:val="002F2BE6"/>
    <w:rsid w:val="002F3D4F"/>
    <w:rsid w:val="002F3DDB"/>
    <w:rsid w:val="002F46DE"/>
    <w:rsid w:val="002F5F17"/>
    <w:rsid w:val="002F5F97"/>
    <w:rsid w:val="002F65DD"/>
    <w:rsid w:val="002F6F75"/>
    <w:rsid w:val="003003A1"/>
    <w:rsid w:val="00301B33"/>
    <w:rsid w:val="00303807"/>
    <w:rsid w:val="00304D80"/>
    <w:rsid w:val="00304E64"/>
    <w:rsid w:val="00304EEA"/>
    <w:rsid w:val="00305730"/>
    <w:rsid w:val="003066C4"/>
    <w:rsid w:val="003104A3"/>
    <w:rsid w:val="0031134C"/>
    <w:rsid w:val="00311686"/>
    <w:rsid w:val="00312422"/>
    <w:rsid w:val="0031245B"/>
    <w:rsid w:val="00312E9C"/>
    <w:rsid w:val="0031472A"/>
    <w:rsid w:val="00314AFD"/>
    <w:rsid w:val="00315758"/>
    <w:rsid w:val="0031593A"/>
    <w:rsid w:val="00315BD7"/>
    <w:rsid w:val="00316F61"/>
    <w:rsid w:val="0031738D"/>
    <w:rsid w:val="00317698"/>
    <w:rsid w:val="003211C8"/>
    <w:rsid w:val="00321260"/>
    <w:rsid w:val="00321567"/>
    <w:rsid w:val="003218CA"/>
    <w:rsid w:val="00321EE2"/>
    <w:rsid w:val="0032285F"/>
    <w:rsid w:val="00323AD4"/>
    <w:rsid w:val="00324CB3"/>
    <w:rsid w:val="00325784"/>
    <w:rsid w:val="00325FAC"/>
    <w:rsid w:val="0033007F"/>
    <w:rsid w:val="00330DC9"/>
    <w:rsid w:val="00330F12"/>
    <w:rsid w:val="00332068"/>
    <w:rsid w:val="003330DC"/>
    <w:rsid w:val="003336D6"/>
    <w:rsid w:val="00333843"/>
    <w:rsid w:val="00334AA3"/>
    <w:rsid w:val="003357A8"/>
    <w:rsid w:val="00336655"/>
    <w:rsid w:val="00337644"/>
    <w:rsid w:val="00340CAF"/>
    <w:rsid w:val="00341656"/>
    <w:rsid w:val="00341713"/>
    <w:rsid w:val="003419B1"/>
    <w:rsid w:val="00344479"/>
    <w:rsid w:val="0034448B"/>
    <w:rsid w:val="0034707E"/>
    <w:rsid w:val="003509C3"/>
    <w:rsid w:val="003512ED"/>
    <w:rsid w:val="00351DE1"/>
    <w:rsid w:val="003521D6"/>
    <w:rsid w:val="00353E9B"/>
    <w:rsid w:val="00356DE7"/>
    <w:rsid w:val="00356FAD"/>
    <w:rsid w:val="00357844"/>
    <w:rsid w:val="003609FA"/>
    <w:rsid w:val="00360AAC"/>
    <w:rsid w:val="00360ED4"/>
    <w:rsid w:val="00362227"/>
    <w:rsid w:val="003636E5"/>
    <w:rsid w:val="00364278"/>
    <w:rsid w:val="00364C3A"/>
    <w:rsid w:val="003662BD"/>
    <w:rsid w:val="00366B8B"/>
    <w:rsid w:val="00367D91"/>
    <w:rsid w:val="003703C9"/>
    <w:rsid w:val="0037076F"/>
    <w:rsid w:val="003711B7"/>
    <w:rsid w:val="00371503"/>
    <w:rsid w:val="0037221C"/>
    <w:rsid w:val="00372AE7"/>
    <w:rsid w:val="00373B31"/>
    <w:rsid w:val="00373D62"/>
    <w:rsid w:val="00373EA7"/>
    <w:rsid w:val="003748A0"/>
    <w:rsid w:val="00374D47"/>
    <w:rsid w:val="0037575B"/>
    <w:rsid w:val="00382202"/>
    <w:rsid w:val="003826DA"/>
    <w:rsid w:val="00382AB1"/>
    <w:rsid w:val="00383710"/>
    <w:rsid w:val="00384544"/>
    <w:rsid w:val="0038501E"/>
    <w:rsid w:val="00385807"/>
    <w:rsid w:val="0038639A"/>
    <w:rsid w:val="0038652D"/>
    <w:rsid w:val="0038667B"/>
    <w:rsid w:val="00386D4B"/>
    <w:rsid w:val="003877CD"/>
    <w:rsid w:val="00387D52"/>
    <w:rsid w:val="003914A0"/>
    <w:rsid w:val="00393657"/>
    <w:rsid w:val="00393892"/>
    <w:rsid w:val="00394B2D"/>
    <w:rsid w:val="0039546C"/>
    <w:rsid w:val="003976DD"/>
    <w:rsid w:val="003A033B"/>
    <w:rsid w:val="003A1221"/>
    <w:rsid w:val="003A18B1"/>
    <w:rsid w:val="003A3355"/>
    <w:rsid w:val="003A39A2"/>
    <w:rsid w:val="003A4A85"/>
    <w:rsid w:val="003A4F7E"/>
    <w:rsid w:val="003A5CE6"/>
    <w:rsid w:val="003A6890"/>
    <w:rsid w:val="003A6B11"/>
    <w:rsid w:val="003B0B0C"/>
    <w:rsid w:val="003B0FE0"/>
    <w:rsid w:val="003B1612"/>
    <w:rsid w:val="003B2B52"/>
    <w:rsid w:val="003B3269"/>
    <w:rsid w:val="003B333A"/>
    <w:rsid w:val="003B3823"/>
    <w:rsid w:val="003B45BD"/>
    <w:rsid w:val="003B4ABC"/>
    <w:rsid w:val="003B5367"/>
    <w:rsid w:val="003B64D0"/>
    <w:rsid w:val="003B78DE"/>
    <w:rsid w:val="003B79B4"/>
    <w:rsid w:val="003B7EE2"/>
    <w:rsid w:val="003C01BB"/>
    <w:rsid w:val="003C0863"/>
    <w:rsid w:val="003C0AA4"/>
    <w:rsid w:val="003C0C55"/>
    <w:rsid w:val="003C15C7"/>
    <w:rsid w:val="003C2A98"/>
    <w:rsid w:val="003C2CD6"/>
    <w:rsid w:val="003C399B"/>
    <w:rsid w:val="003C5295"/>
    <w:rsid w:val="003C60DB"/>
    <w:rsid w:val="003C673F"/>
    <w:rsid w:val="003C7114"/>
    <w:rsid w:val="003D0AFE"/>
    <w:rsid w:val="003D1BE5"/>
    <w:rsid w:val="003D2480"/>
    <w:rsid w:val="003D337B"/>
    <w:rsid w:val="003D3CBC"/>
    <w:rsid w:val="003D5FF4"/>
    <w:rsid w:val="003D7C2F"/>
    <w:rsid w:val="003D7C4D"/>
    <w:rsid w:val="003E1085"/>
    <w:rsid w:val="003E13EA"/>
    <w:rsid w:val="003E1945"/>
    <w:rsid w:val="003E23E2"/>
    <w:rsid w:val="003E35BF"/>
    <w:rsid w:val="003E3735"/>
    <w:rsid w:val="003E3EDA"/>
    <w:rsid w:val="003E410E"/>
    <w:rsid w:val="003E4346"/>
    <w:rsid w:val="003E437D"/>
    <w:rsid w:val="003E53B8"/>
    <w:rsid w:val="003E69D7"/>
    <w:rsid w:val="003E6B3B"/>
    <w:rsid w:val="003E721C"/>
    <w:rsid w:val="003F0309"/>
    <w:rsid w:val="003F20B2"/>
    <w:rsid w:val="003F2D36"/>
    <w:rsid w:val="003F51C1"/>
    <w:rsid w:val="003F6901"/>
    <w:rsid w:val="003F697A"/>
    <w:rsid w:val="003F6A26"/>
    <w:rsid w:val="003F6F60"/>
    <w:rsid w:val="00402523"/>
    <w:rsid w:val="00404455"/>
    <w:rsid w:val="00404C06"/>
    <w:rsid w:val="00405233"/>
    <w:rsid w:val="00405398"/>
    <w:rsid w:val="00405641"/>
    <w:rsid w:val="004061A3"/>
    <w:rsid w:val="00410ABF"/>
    <w:rsid w:val="00411131"/>
    <w:rsid w:val="00412984"/>
    <w:rsid w:val="00412DEC"/>
    <w:rsid w:val="00413F31"/>
    <w:rsid w:val="00414E0E"/>
    <w:rsid w:val="00415228"/>
    <w:rsid w:val="0042002C"/>
    <w:rsid w:val="0042004B"/>
    <w:rsid w:val="00420BC6"/>
    <w:rsid w:val="00422978"/>
    <w:rsid w:val="0042344F"/>
    <w:rsid w:val="00424737"/>
    <w:rsid w:val="00424954"/>
    <w:rsid w:val="00424B6E"/>
    <w:rsid w:val="00424E02"/>
    <w:rsid w:val="00424E18"/>
    <w:rsid w:val="004250AF"/>
    <w:rsid w:val="00425C2A"/>
    <w:rsid w:val="004305E4"/>
    <w:rsid w:val="0043160F"/>
    <w:rsid w:val="0043298F"/>
    <w:rsid w:val="00432A75"/>
    <w:rsid w:val="004330F4"/>
    <w:rsid w:val="004333F0"/>
    <w:rsid w:val="00433568"/>
    <w:rsid w:val="004339F6"/>
    <w:rsid w:val="00433B78"/>
    <w:rsid w:val="00433DFB"/>
    <w:rsid w:val="004363F1"/>
    <w:rsid w:val="00436671"/>
    <w:rsid w:val="00436753"/>
    <w:rsid w:val="00436A3A"/>
    <w:rsid w:val="00436E38"/>
    <w:rsid w:val="00437695"/>
    <w:rsid w:val="004420FF"/>
    <w:rsid w:val="004421E9"/>
    <w:rsid w:val="00442B3E"/>
    <w:rsid w:val="0044383A"/>
    <w:rsid w:val="004439F8"/>
    <w:rsid w:val="00444F97"/>
    <w:rsid w:val="004478E1"/>
    <w:rsid w:val="004500BC"/>
    <w:rsid w:val="00451399"/>
    <w:rsid w:val="004535A7"/>
    <w:rsid w:val="00453B37"/>
    <w:rsid w:val="00454257"/>
    <w:rsid w:val="00456CE3"/>
    <w:rsid w:val="00460D45"/>
    <w:rsid w:val="0046118A"/>
    <w:rsid w:val="00461579"/>
    <w:rsid w:val="004626C5"/>
    <w:rsid w:val="004638F6"/>
    <w:rsid w:val="00464176"/>
    <w:rsid w:val="0046442F"/>
    <w:rsid w:val="0046556C"/>
    <w:rsid w:val="00465706"/>
    <w:rsid w:val="00471CA2"/>
    <w:rsid w:val="00473D69"/>
    <w:rsid w:val="00474176"/>
    <w:rsid w:val="00474242"/>
    <w:rsid w:val="00475FA2"/>
    <w:rsid w:val="004760AE"/>
    <w:rsid w:val="004773A5"/>
    <w:rsid w:val="0048034E"/>
    <w:rsid w:val="004806CF"/>
    <w:rsid w:val="004814F7"/>
    <w:rsid w:val="004817F8"/>
    <w:rsid w:val="00482082"/>
    <w:rsid w:val="004821F2"/>
    <w:rsid w:val="00482518"/>
    <w:rsid w:val="00482C63"/>
    <w:rsid w:val="00482D6F"/>
    <w:rsid w:val="00483901"/>
    <w:rsid w:val="00483975"/>
    <w:rsid w:val="004844DA"/>
    <w:rsid w:val="00485166"/>
    <w:rsid w:val="004851B0"/>
    <w:rsid w:val="0048555C"/>
    <w:rsid w:val="00485A31"/>
    <w:rsid w:val="00490347"/>
    <w:rsid w:val="0049127C"/>
    <w:rsid w:val="00491FE7"/>
    <w:rsid w:val="0049312A"/>
    <w:rsid w:val="0049350C"/>
    <w:rsid w:val="00494942"/>
    <w:rsid w:val="004955E7"/>
    <w:rsid w:val="00495757"/>
    <w:rsid w:val="00495B8A"/>
    <w:rsid w:val="00496466"/>
    <w:rsid w:val="00496937"/>
    <w:rsid w:val="0049795D"/>
    <w:rsid w:val="004A06AE"/>
    <w:rsid w:val="004A1C03"/>
    <w:rsid w:val="004A2FD9"/>
    <w:rsid w:val="004A37A6"/>
    <w:rsid w:val="004A37F4"/>
    <w:rsid w:val="004A3E87"/>
    <w:rsid w:val="004A3F57"/>
    <w:rsid w:val="004A5D35"/>
    <w:rsid w:val="004A62F3"/>
    <w:rsid w:val="004A706D"/>
    <w:rsid w:val="004A70F7"/>
    <w:rsid w:val="004A77B4"/>
    <w:rsid w:val="004A7A36"/>
    <w:rsid w:val="004B1007"/>
    <w:rsid w:val="004B3E80"/>
    <w:rsid w:val="004B6326"/>
    <w:rsid w:val="004B737E"/>
    <w:rsid w:val="004B7538"/>
    <w:rsid w:val="004B7ABB"/>
    <w:rsid w:val="004B7CE4"/>
    <w:rsid w:val="004C07BB"/>
    <w:rsid w:val="004C0E4F"/>
    <w:rsid w:val="004C183F"/>
    <w:rsid w:val="004C31F2"/>
    <w:rsid w:val="004C5552"/>
    <w:rsid w:val="004C6532"/>
    <w:rsid w:val="004C6B57"/>
    <w:rsid w:val="004C6D1A"/>
    <w:rsid w:val="004D0357"/>
    <w:rsid w:val="004D0ACA"/>
    <w:rsid w:val="004D0D82"/>
    <w:rsid w:val="004D0FC8"/>
    <w:rsid w:val="004D35F9"/>
    <w:rsid w:val="004D4B20"/>
    <w:rsid w:val="004D5872"/>
    <w:rsid w:val="004D5F6E"/>
    <w:rsid w:val="004D60EC"/>
    <w:rsid w:val="004D66DF"/>
    <w:rsid w:val="004D6783"/>
    <w:rsid w:val="004D75C2"/>
    <w:rsid w:val="004E1833"/>
    <w:rsid w:val="004E1F09"/>
    <w:rsid w:val="004E2739"/>
    <w:rsid w:val="004E2959"/>
    <w:rsid w:val="004E462F"/>
    <w:rsid w:val="004E47C9"/>
    <w:rsid w:val="004E556A"/>
    <w:rsid w:val="004E7799"/>
    <w:rsid w:val="004F038F"/>
    <w:rsid w:val="004F0B88"/>
    <w:rsid w:val="004F0F9B"/>
    <w:rsid w:val="004F3790"/>
    <w:rsid w:val="004F48CF"/>
    <w:rsid w:val="004F5F41"/>
    <w:rsid w:val="004F6213"/>
    <w:rsid w:val="004F7D60"/>
    <w:rsid w:val="00500CA6"/>
    <w:rsid w:val="005011E9"/>
    <w:rsid w:val="0050708D"/>
    <w:rsid w:val="0051014C"/>
    <w:rsid w:val="005104DC"/>
    <w:rsid w:val="0051228C"/>
    <w:rsid w:val="00513446"/>
    <w:rsid w:val="00514CB5"/>
    <w:rsid w:val="00515BC1"/>
    <w:rsid w:val="005162EB"/>
    <w:rsid w:val="00521D3B"/>
    <w:rsid w:val="0052254F"/>
    <w:rsid w:val="005244F8"/>
    <w:rsid w:val="005263AE"/>
    <w:rsid w:val="005263CD"/>
    <w:rsid w:val="00526D2C"/>
    <w:rsid w:val="0052768F"/>
    <w:rsid w:val="00530192"/>
    <w:rsid w:val="00532990"/>
    <w:rsid w:val="00532CD7"/>
    <w:rsid w:val="00533534"/>
    <w:rsid w:val="005336F4"/>
    <w:rsid w:val="005339B4"/>
    <w:rsid w:val="00535D22"/>
    <w:rsid w:val="005364CD"/>
    <w:rsid w:val="00537CB3"/>
    <w:rsid w:val="005411CF"/>
    <w:rsid w:val="00542436"/>
    <w:rsid w:val="00542466"/>
    <w:rsid w:val="005426CF"/>
    <w:rsid w:val="00542E05"/>
    <w:rsid w:val="0054482F"/>
    <w:rsid w:val="00544D71"/>
    <w:rsid w:val="005458E6"/>
    <w:rsid w:val="00545BEC"/>
    <w:rsid w:val="00545E68"/>
    <w:rsid w:val="0054687C"/>
    <w:rsid w:val="00546CDD"/>
    <w:rsid w:val="00546DA0"/>
    <w:rsid w:val="00550290"/>
    <w:rsid w:val="0055034F"/>
    <w:rsid w:val="005504A5"/>
    <w:rsid w:val="005504C4"/>
    <w:rsid w:val="00551CDC"/>
    <w:rsid w:val="0055220C"/>
    <w:rsid w:val="00552222"/>
    <w:rsid w:val="00552D11"/>
    <w:rsid w:val="0055442C"/>
    <w:rsid w:val="0055496C"/>
    <w:rsid w:val="005564A6"/>
    <w:rsid w:val="00556AC7"/>
    <w:rsid w:val="00556E56"/>
    <w:rsid w:val="005572EB"/>
    <w:rsid w:val="0056255D"/>
    <w:rsid w:val="00562922"/>
    <w:rsid w:val="00562C36"/>
    <w:rsid w:val="00562CD8"/>
    <w:rsid w:val="005640ED"/>
    <w:rsid w:val="0056514D"/>
    <w:rsid w:val="005664F5"/>
    <w:rsid w:val="005674A3"/>
    <w:rsid w:val="005702DD"/>
    <w:rsid w:val="00571DC9"/>
    <w:rsid w:val="005720EB"/>
    <w:rsid w:val="00572FFD"/>
    <w:rsid w:val="0057369F"/>
    <w:rsid w:val="0057609F"/>
    <w:rsid w:val="0057668A"/>
    <w:rsid w:val="005776C2"/>
    <w:rsid w:val="00577F5A"/>
    <w:rsid w:val="005804FC"/>
    <w:rsid w:val="00580A0F"/>
    <w:rsid w:val="00580B32"/>
    <w:rsid w:val="0058312B"/>
    <w:rsid w:val="00583BD6"/>
    <w:rsid w:val="00584DBC"/>
    <w:rsid w:val="005857EC"/>
    <w:rsid w:val="00586C35"/>
    <w:rsid w:val="00586C3A"/>
    <w:rsid w:val="005874DA"/>
    <w:rsid w:val="00587CF8"/>
    <w:rsid w:val="00590AB4"/>
    <w:rsid w:val="00590B7C"/>
    <w:rsid w:val="00594E59"/>
    <w:rsid w:val="005A04AB"/>
    <w:rsid w:val="005A0BD0"/>
    <w:rsid w:val="005A3014"/>
    <w:rsid w:val="005A4EE8"/>
    <w:rsid w:val="005A610C"/>
    <w:rsid w:val="005A7250"/>
    <w:rsid w:val="005A78C1"/>
    <w:rsid w:val="005B0530"/>
    <w:rsid w:val="005B1C3C"/>
    <w:rsid w:val="005B20A8"/>
    <w:rsid w:val="005B2241"/>
    <w:rsid w:val="005B374F"/>
    <w:rsid w:val="005B3E1A"/>
    <w:rsid w:val="005B4F43"/>
    <w:rsid w:val="005B4FA0"/>
    <w:rsid w:val="005B5072"/>
    <w:rsid w:val="005B6663"/>
    <w:rsid w:val="005B76BB"/>
    <w:rsid w:val="005B7BE5"/>
    <w:rsid w:val="005C042B"/>
    <w:rsid w:val="005C0C6F"/>
    <w:rsid w:val="005C16C9"/>
    <w:rsid w:val="005C367D"/>
    <w:rsid w:val="005C7835"/>
    <w:rsid w:val="005D04B3"/>
    <w:rsid w:val="005D232D"/>
    <w:rsid w:val="005D32F4"/>
    <w:rsid w:val="005D672F"/>
    <w:rsid w:val="005D6A12"/>
    <w:rsid w:val="005D757A"/>
    <w:rsid w:val="005E1A05"/>
    <w:rsid w:val="005E1A47"/>
    <w:rsid w:val="005E1ABE"/>
    <w:rsid w:val="005E1D7A"/>
    <w:rsid w:val="005E223A"/>
    <w:rsid w:val="005E3EDE"/>
    <w:rsid w:val="005E41ED"/>
    <w:rsid w:val="005E43D0"/>
    <w:rsid w:val="005E47D9"/>
    <w:rsid w:val="005E699B"/>
    <w:rsid w:val="005E6A2C"/>
    <w:rsid w:val="005E75B7"/>
    <w:rsid w:val="005F2688"/>
    <w:rsid w:val="005F269D"/>
    <w:rsid w:val="005F2AC9"/>
    <w:rsid w:val="005F6D0A"/>
    <w:rsid w:val="005F7914"/>
    <w:rsid w:val="00600F12"/>
    <w:rsid w:val="00604FF9"/>
    <w:rsid w:val="00605822"/>
    <w:rsid w:val="00605928"/>
    <w:rsid w:val="00607613"/>
    <w:rsid w:val="00607757"/>
    <w:rsid w:val="00607EF4"/>
    <w:rsid w:val="006103A7"/>
    <w:rsid w:val="006127AB"/>
    <w:rsid w:val="006128EE"/>
    <w:rsid w:val="00612B3A"/>
    <w:rsid w:val="00613166"/>
    <w:rsid w:val="006131AF"/>
    <w:rsid w:val="00614FD7"/>
    <w:rsid w:val="006160CE"/>
    <w:rsid w:val="0061610F"/>
    <w:rsid w:val="00616FE4"/>
    <w:rsid w:val="00621955"/>
    <w:rsid w:val="00621E3B"/>
    <w:rsid w:val="006229C4"/>
    <w:rsid w:val="0062370A"/>
    <w:rsid w:val="0062399C"/>
    <w:rsid w:val="00623DA7"/>
    <w:rsid w:val="00624764"/>
    <w:rsid w:val="00624FA8"/>
    <w:rsid w:val="00625ABF"/>
    <w:rsid w:val="00626EDA"/>
    <w:rsid w:val="00627477"/>
    <w:rsid w:val="00630A94"/>
    <w:rsid w:val="00630AC5"/>
    <w:rsid w:val="006311D7"/>
    <w:rsid w:val="006313A2"/>
    <w:rsid w:val="00631A51"/>
    <w:rsid w:val="00632F90"/>
    <w:rsid w:val="0063497C"/>
    <w:rsid w:val="00635A07"/>
    <w:rsid w:val="00635BED"/>
    <w:rsid w:val="00636A9D"/>
    <w:rsid w:val="00637CAB"/>
    <w:rsid w:val="00642018"/>
    <w:rsid w:val="006428CD"/>
    <w:rsid w:val="00642D4A"/>
    <w:rsid w:val="00643205"/>
    <w:rsid w:val="006436C1"/>
    <w:rsid w:val="00644046"/>
    <w:rsid w:val="0064601A"/>
    <w:rsid w:val="00646E91"/>
    <w:rsid w:val="006502F0"/>
    <w:rsid w:val="006504CB"/>
    <w:rsid w:val="00650A9F"/>
    <w:rsid w:val="00652151"/>
    <w:rsid w:val="0065217B"/>
    <w:rsid w:val="006525EA"/>
    <w:rsid w:val="00652A86"/>
    <w:rsid w:val="00653481"/>
    <w:rsid w:val="00653AC8"/>
    <w:rsid w:val="00655E5C"/>
    <w:rsid w:val="00656B1B"/>
    <w:rsid w:val="00661072"/>
    <w:rsid w:val="0066151D"/>
    <w:rsid w:val="006649D4"/>
    <w:rsid w:val="006651E7"/>
    <w:rsid w:val="006657DA"/>
    <w:rsid w:val="00667FA6"/>
    <w:rsid w:val="00670796"/>
    <w:rsid w:val="00670A4A"/>
    <w:rsid w:val="00671B5B"/>
    <w:rsid w:val="0067240C"/>
    <w:rsid w:val="006724BA"/>
    <w:rsid w:val="0067451B"/>
    <w:rsid w:val="0067477B"/>
    <w:rsid w:val="006754AA"/>
    <w:rsid w:val="00675975"/>
    <w:rsid w:val="00677147"/>
    <w:rsid w:val="006773AE"/>
    <w:rsid w:val="00677E1E"/>
    <w:rsid w:val="00680040"/>
    <w:rsid w:val="00680105"/>
    <w:rsid w:val="006845D0"/>
    <w:rsid w:val="00684897"/>
    <w:rsid w:val="006848B5"/>
    <w:rsid w:val="00684AC1"/>
    <w:rsid w:val="00684DBE"/>
    <w:rsid w:val="00691153"/>
    <w:rsid w:val="00691B66"/>
    <w:rsid w:val="00691C3E"/>
    <w:rsid w:val="00692F5A"/>
    <w:rsid w:val="00694363"/>
    <w:rsid w:val="00694DA0"/>
    <w:rsid w:val="006A1093"/>
    <w:rsid w:val="006A1269"/>
    <w:rsid w:val="006A24BC"/>
    <w:rsid w:val="006A262D"/>
    <w:rsid w:val="006A3975"/>
    <w:rsid w:val="006A3A4D"/>
    <w:rsid w:val="006A4C78"/>
    <w:rsid w:val="006A60BE"/>
    <w:rsid w:val="006A6329"/>
    <w:rsid w:val="006A65EB"/>
    <w:rsid w:val="006A74E0"/>
    <w:rsid w:val="006B0039"/>
    <w:rsid w:val="006B079E"/>
    <w:rsid w:val="006B1299"/>
    <w:rsid w:val="006B40B1"/>
    <w:rsid w:val="006B46DA"/>
    <w:rsid w:val="006B4FD5"/>
    <w:rsid w:val="006B5B95"/>
    <w:rsid w:val="006B7415"/>
    <w:rsid w:val="006B7EB2"/>
    <w:rsid w:val="006C012B"/>
    <w:rsid w:val="006C0769"/>
    <w:rsid w:val="006C2200"/>
    <w:rsid w:val="006C36E5"/>
    <w:rsid w:val="006D14AD"/>
    <w:rsid w:val="006D2DBA"/>
    <w:rsid w:val="006D2EA0"/>
    <w:rsid w:val="006D541D"/>
    <w:rsid w:val="006D5D72"/>
    <w:rsid w:val="006D72D5"/>
    <w:rsid w:val="006D7394"/>
    <w:rsid w:val="006D760E"/>
    <w:rsid w:val="006E10D7"/>
    <w:rsid w:val="006E2268"/>
    <w:rsid w:val="006E2BD3"/>
    <w:rsid w:val="006E2BD9"/>
    <w:rsid w:val="006E3DF7"/>
    <w:rsid w:val="006E4177"/>
    <w:rsid w:val="006E42F0"/>
    <w:rsid w:val="006E52E4"/>
    <w:rsid w:val="006E537D"/>
    <w:rsid w:val="006E540D"/>
    <w:rsid w:val="006E57FF"/>
    <w:rsid w:val="006E608E"/>
    <w:rsid w:val="006E6311"/>
    <w:rsid w:val="006E75D5"/>
    <w:rsid w:val="006F12C3"/>
    <w:rsid w:val="006F1336"/>
    <w:rsid w:val="006F27F7"/>
    <w:rsid w:val="006F3AAF"/>
    <w:rsid w:val="006F56BE"/>
    <w:rsid w:val="006F6370"/>
    <w:rsid w:val="006F6AF0"/>
    <w:rsid w:val="006F6F6D"/>
    <w:rsid w:val="006F795C"/>
    <w:rsid w:val="006F7D5A"/>
    <w:rsid w:val="00702344"/>
    <w:rsid w:val="007051DD"/>
    <w:rsid w:val="00705DFC"/>
    <w:rsid w:val="00706C30"/>
    <w:rsid w:val="00707205"/>
    <w:rsid w:val="007077E5"/>
    <w:rsid w:val="00710C8C"/>
    <w:rsid w:val="007110D8"/>
    <w:rsid w:val="007137D9"/>
    <w:rsid w:val="007144BA"/>
    <w:rsid w:val="00714C5B"/>
    <w:rsid w:val="007151DB"/>
    <w:rsid w:val="00716024"/>
    <w:rsid w:val="00716E35"/>
    <w:rsid w:val="007173D3"/>
    <w:rsid w:val="00717C5C"/>
    <w:rsid w:val="007209CA"/>
    <w:rsid w:val="007212C9"/>
    <w:rsid w:val="007230E1"/>
    <w:rsid w:val="0072332E"/>
    <w:rsid w:val="00723B34"/>
    <w:rsid w:val="00724BB7"/>
    <w:rsid w:val="007258A8"/>
    <w:rsid w:val="00725A87"/>
    <w:rsid w:val="00727E8B"/>
    <w:rsid w:val="00730E0B"/>
    <w:rsid w:val="00732815"/>
    <w:rsid w:val="00732BD9"/>
    <w:rsid w:val="007338D3"/>
    <w:rsid w:val="00733AD0"/>
    <w:rsid w:val="0073405E"/>
    <w:rsid w:val="00734AF2"/>
    <w:rsid w:val="00735446"/>
    <w:rsid w:val="0073570C"/>
    <w:rsid w:val="007367E8"/>
    <w:rsid w:val="00736BAD"/>
    <w:rsid w:val="00736BE0"/>
    <w:rsid w:val="00736C5C"/>
    <w:rsid w:val="007375D8"/>
    <w:rsid w:val="0074067D"/>
    <w:rsid w:val="00740DF2"/>
    <w:rsid w:val="00742189"/>
    <w:rsid w:val="00742315"/>
    <w:rsid w:val="0074293B"/>
    <w:rsid w:val="00742FB6"/>
    <w:rsid w:val="007431CB"/>
    <w:rsid w:val="007434A3"/>
    <w:rsid w:val="00743647"/>
    <w:rsid w:val="00743950"/>
    <w:rsid w:val="00744202"/>
    <w:rsid w:val="007447A0"/>
    <w:rsid w:val="00745A60"/>
    <w:rsid w:val="00746FCD"/>
    <w:rsid w:val="007473EE"/>
    <w:rsid w:val="00750E95"/>
    <w:rsid w:val="00751004"/>
    <w:rsid w:val="0075183E"/>
    <w:rsid w:val="00753A34"/>
    <w:rsid w:val="00753AD5"/>
    <w:rsid w:val="00754CC5"/>
    <w:rsid w:val="00755300"/>
    <w:rsid w:val="0075709C"/>
    <w:rsid w:val="00757A31"/>
    <w:rsid w:val="007607CD"/>
    <w:rsid w:val="0076087E"/>
    <w:rsid w:val="007611AC"/>
    <w:rsid w:val="00761567"/>
    <w:rsid w:val="00761B60"/>
    <w:rsid w:val="0076392A"/>
    <w:rsid w:val="007643AC"/>
    <w:rsid w:val="007647D6"/>
    <w:rsid w:val="00765B18"/>
    <w:rsid w:val="007660DB"/>
    <w:rsid w:val="00766A52"/>
    <w:rsid w:val="00766B92"/>
    <w:rsid w:val="00771E28"/>
    <w:rsid w:val="00772688"/>
    <w:rsid w:val="007727B2"/>
    <w:rsid w:val="0077533B"/>
    <w:rsid w:val="007755EC"/>
    <w:rsid w:val="0077574B"/>
    <w:rsid w:val="0077600E"/>
    <w:rsid w:val="0077630F"/>
    <w:rsid w:val="00777542"/>
    <w:rsid w:val="007815CB"/>
    <w:rsid w:val="00783C8C"/>
    <w:rsid w:val="00784EB3"/>
    <w:rsid w:val="00785424"/>
    <w:rsid w:val="00786DF8"/>
    <w:rsid w:val="0078720E"/>
    <w:rsid w:val="007874E9"/>
    <w:rsid w:val="007878C5"/>
    <w:rsid w:val="00790072"/>
    <w:rsid w:val="00792E20"/>
    <w:rsid w:val="0079375F"/>
    <w:rsid w:val="00793C5B"/>
    <w:rsid w:val="00793D5B"/>
    <w:rsid w:val="00793F4D"/>
    <w:rsid w:val="00794C6F"/>
    <w:rsid w:val="007960B7"/>
    <w:rsid w:val="00797D36"/>
    <w:rsid w:val="00797FB3"/>
    <w:rsid w:val="007A1449"/>
    <w:rsid w:val="007A17E7"/>
    <w:rsid w:val="007A2133"/>
    <w:rsid w:val="007A2FEB"/>
    <w:rsid w:val="007A35E3"/>
    <w:rsid w:val="007A3ECA"/>
    <w:rsid w:val="007A66DE"/>
    <w:rsid w:val="007A7249"/>
    <w:rsid w:val="007A7A27"/>
    <w:rsid w:val="007B15FE"/>
    <w:rsid w:val="007B1739"/>
    <w:rsid w:val="007B189B"/>
    <w:rsid w:val="007B1E4C"/>
    <w:rsid w:val="007B45D6"/>
    <w:rsid w:val="007B6FCA"/>
    <w:rsid w:val="007B7AD0"/>
    <w:rsid w:val="007C3327"/>
    <w:rsid w:val="007C385A"/>
    <w:rsid w:val="007C4043"/>
    <w:rsid w:val="007C4134"/>
    <w:rsid w:val="007C59AF"/>
    <w:rsid w:val="007C6C15"/>
    <w:rsid w:val="007D079A"/>
    <w:rsid w:val="007D208A"/>
    <w:rsid w:val="007D2586"/>
    <w:rsid w:val="007D2E41"/>
    <w:rsid w:val="007D2E76"/>
    <w:rsid w:val="007D32B5"/>
    <w:rsid w:val="007D3C71"/>
    <w:rsid w:val="007D5AFE"/>
    <w:rsid w:val="007D6A25"/>
    <w:rsid w:val="007D6A53"/>
    <w:rsid w:val="007D75AA"/>
    <w:rsid w:val="007D7949"/>
    <w:rsid w:val="007E0F1A"/>
    <w:rsid w:val="007E5DBD"/>
    <w:rsid w:val="007E693F"/>
    <w:rsid w:val="007E6A43"/>
    <w:rsid w:val="007E7300"/>
    <w:rsid w:val="007F036D"/>
    <w:rsid w:val="007F05A9"/>
    <w:rsid w:val="007F107A"/>
    <w:rsid w:val="007F1C00"/>
    <w:rsid w:val="007F3889"/>
    <w:rsid w:val="007F406B"/>
    <w:rsid w:val="007F4DD9"/>
    <w:rsid w:val="007F4E98"/>
    <w:rsid w:val="007F5AA9"/>
    <w:rsid w:val="007F5CC5"/>
    <w:rsid w:val="007F6B31"/>
    <w:rsid w:val="007F73CE"/>
    <w:rsid w:val="008002EA"/>
    <w:rsid w:val="008010DC"/>
    <w:rsid w:val="00801118"/>
    <w:rsid w:val="00802139"/>
    <w:rsid w:val="0080286D"/>
    <w:rsid w:val="00802C20"/>
    <w:rsid w:val="00803181"/>
    <w:rsid w:val="00803A5B"/>
    <w:rsid w:val="00803C36"/>
    <w:rsid w:val="00804F6A"/>
    <w:rsid w:val="008055CC"/>
    <w:rsid w:val="00806782"/>
    <w:rsid w:val="008067B1"/>
    <w:rsid w:val="00810761"/>
    <w:rsid w:val="00810801"/>
    <w:rsid w:val="00810A21"/>
    <w:rsid w:val="00811F71"/>
    <w:rsid w:val="00814249"/>
    <w:rsid w:val="00814543"/>
    <w:rsid w:val="008159AF"/>
    <w:rsid w:val="00816276"/>
    <w:rsid w:val="0081657A"/>
    <w:rsid w:val="00816F68"/>
    <w:rsid w:val="0082124A"/>
    <w:rsid w:val="008214DE"/>
    <w:rsid w:val="00821B2B"/>
    <w:rsid w:val="008256AC"/>
    <w:rsid w:val="008265B0"/>
    <w:rsid w:val="00827950"/>
    <w:rsid w:val="00827F09"/>
    <w:rsid w:val="00830822"/>
    <w:rsid w:val="008318D5"/>
    <w:rsid w:val="00831D5B"/>
    <w:rsid w:val="008347E8"/>
    <w:rsid w:val="00835A70"/>
    <w:rsid w:val="008363D1"/>
    <w:rsid w:val="008372C1"/>
    <w:rsid w:val="00842A00"/>
    <w:rsid w:val="00844680"/>
    <w:rsid w:val="00844EA3"/>
    <w:rsid w:val="008451E9"/>
    <w:rsid w:val="0084609C"/>
    <w:rsid w:val="008464E0"/>
    <w:rsid w:val="008465F9"/>
    <w:rsid w:val="008469BE"/>
    <w:rsid w:val="00846B7F"/>
    <w:rsid w:val="00850496"/>
    <w:rsid w:val="00850D4C"/>
    <w:rsid w:val="00850FA2"/>
    <w:rsid w:val="00852956"/>
    <w:rsid w:val="00854E1F"/>
    <w:rsid w:val="00855C08"/>
    <w:rsid w:val="008567DA"/>
    <w:rsid w:val="00856EAF"/>
    <w:rsid w:val="00857AAF"/>
    <w:rsid w:val="00857C22"/>
    <w:rsid w:val="00857FF8"/>
    <w:rsid w:val="008605C3"/>
    <w:rsid w:val="00860FB5"/>
    <w:rsid w:val="00861296"/>
    <w:rsid w:val="00863169"/>
    <w:rsid w:val="008659DB"/>
    <w:rsid w:val="00866C2D"/>
    <w:rsid w:val="0086790F"/>
    <w:rsid w:val="00867B1E"/>
    <w:rsid w:val="00867ED6"/>
    <w:rsid w:val="00870AA0"/>
    <w:rsid w:val="00870D4E"/>
    <w:rsid w:val="0087224F"/>
    <w:rsid w:val="00872667"/>
    <w:rsid w:val="0087413E"/>
    <w:rsid w:val="00876595"/>
    <w:rsid w:val="008766D4"/>
    <w:rsid w:val="008769AA"/>
    <w:rsid w:val="00876BB6"/>
    <w:rsid w:val="008804AA"/>
    <w:rsid w:val="008806E9"/>
    <w:rsid w:val="00880FD0"/>
    <w:rsid w:val="008817C5"/>
    <w:rsid w:val="00885C29"/>
    <w:rsid w:val="00886553"/>
    <w:rsid w:val="00886F20"/>
    <w:rsid w:val="0089029A"/>
    <w:rsid w:val="00890562"/>
    <w:rsid w:val="008917DA"/>
    <w:rsid w:val="00891E6F"/>
    <w:rsid w:val="00892DE3"/>
    <w:rsid w:val="00894744"/>
    <w:rsid w:val="008954B4"/>
    <w:rsid w:val="0089683E"/>
    <w:rsid w:val="00897B9F"/>
    <w:rsid w:val="008A0014"/>
    <w:rsid w:val="008A1532"/>
    <w:rsid w:val="008A27C9"/>
    <w:rsid w:val="008A3C5B"/>
    <w:rsid w:val="008A5029"/>
    <w:rsid w:val="008A66AB"/>
    <w:rsid w:val="008B09B1"/>
    <w:rsid w:val="008B0FD1"/>
    <w:rsid w:val="008B1D9C"/>
    <w:rsid w:val="008B20C5"/>
    <w:rsid w:val="008B2F72"/>
    <w:rsid w:val="008B6D3D"/>
    <w:rsid w:val="008B7DF1"/>
    <w:rsid w:val="008C19B2"/>
    <w:rsid w:val="008C2E25"/>
    <w:rsid w:val="008C2F3A"/>
    <w:rsid w:val="008C5DD8"/>
    <w:rsid w:val="008C605B"/>
    <w:rsid w:val="008C7B7D"/>
    <w:rsid w:val="008C7F90"/>
    <w:rsid w:val="008D0AB2"/>
    <w:rsid w:val="008D26CE"/>
    <w:rsid w:val="008D2758"/>
    <w:rsid w:val="008D41FE"/>
    <w:rsid w:val="008D44D4"/>
    <w:rsid w:val="008D4636"/>
    <w:rsid w:val="008D4D20"/>
    <w:rsid w:val="008D5109"/>
    <w:rsid w:val="008D580A"/>
    <w:rsid w:val="008D63B4"/>
    <w:rsid w:val="008E02B9"/>
    <w:rsid w:val="008E4870"/>
    <w:rsid w:val="008E5598"/>
    <w:rsid w:val="008E6470"/>
    <w:rsid w:val="008E6DB0"/>
    <w:rsid w:val="008E78EE"/>
    <w:rsid w:val="008F00B6"/>
    <w:rsid w:val="008F1F20"/>
    <w:rsid w:val="008F2B27"/>
    <w:rsid w:val="008F413B"/>
    <w:rsid w:val="008F6621"/>
    <w:rsid w:val="00900816"/>
    <w:rsid w:val="00901B43"/>
    <w:rsid w:val="00901DDB"/>
    <w:rsid w:val="009049EC"/>
    <w:rsid w:val="00905E15"/>
    <w:rsid w:val="0090794A"/>
    <w:rsid w:val="00907953"/>
    <w:rsid w:val="00907C5A"/>
    <w:rsid w:val="0091025F"/>
    <w:rsid w:val="009106F7"/>
    <w:rsid w:val="00910DCB"/>
    <w:rsid w:val="009120CE"/>
    <w:rsid w:val="00912218"/>
    <w:rsid w:val="009134C1"/>
    <w:rsid w:val="009139F7"/>
    <w:rsid w:val="00913E76"/>
    <w:rsid w:val="009149EB"/>
    <w:rsid w:val="009159BA"/>
    <w:rsid w:val="0091797C"/>
    <w:rsid w:val="00921CFC"/>
    <w:rsid w:val="00922445"/>
    <w:rsid w:val="00922BB1"/>
    <w:rsid w:val="009243FE"/>
    <w:rsid w:val="00925DFB"/>
    <w:rsid w:val="00927846"/>
    <w:rsid w:val="00927C19"/>
    <w:rsid w:val="00932050"/>
    <w:rsid w:val="009323B8"/>
    <w:rsid w:val="009324BA"/>
    <w:rsid w:val="00932570"/>
    <w:rsid w:val="009325FB"/>
    <w:rsid w:val="00932772"/>
    <w:rsid w:val="00932FD1"/>
    <w:rsid w:val="00934454"/>
    <w:rsid w:val="0093594D"/>
    <w:rsid w:val="00936186"/>
    <w:rsid w:val="00937685"/>
    <w:rsid w:val="00941104"/>
    <w:rsid w:val="00943238"/>
    <w:rsid w:val="009434A3"/>
    <w:rsid w:val="0094382F"/>
    <w:rsid w:val="00944973"/>
    <w:rsid w:val="009450BE"/>
    <w:rsid w:val="0094690D"/>
    <w:rsid w:val="00947B37"/>
    <w:rsid w:val="00951167"/>
    <w:rsid w:val="009515E2"/>
    <w:rsid w:val="009521D8"/>
    <w:rsid w:val="00952272"/>
    <w:rsid w:val="009523BA"/>
    <w:rsid w:val="00952C5B"/>
    <w:rsid w:val="00954432"/>
    <w:rsid w:val="00954568"/>
    <w:rsid w:val="00954861"/>
    <w:rsid w:val="00954C1E"/>
    <w:rsid w:val="009564C6"/>
    <w:rsid w:val="00956669"/>
    <w:rsid w:val="0095669A"/>
    <w:rsid w:val="00961A1A"/>
    <w:rsid w:val="00964392"/>
    <w:rsid w:val="00965726"/>
    <w:rsid w:val="00970319"/>
    <w:rsid w:val="00971445"/>
    <w:rsid w:val="0097168D"/>
    <w:rsid w:val="009742D5"/>
    <w:rsid w:val="0097719D"/>
    <w:rsid w:val="009776DA"/>
    <w:rsid w:val="00977745"/>
    <w:rsid w:val="00977BC2"/>
    <w:rsid w:val="00982CA8"/>
    <w:rsid w:val="00982F25"/>
    <w:rsid w:val="00983423"/>
    <w:rsid w:val="00984021"/>
    <w:rsid w:val="00984996"/>
    <w:rsid w:val="00985009"/>
    <w:rsid w:val="00986646"/>
    <w:rsid w:val="00986BB3"/>
    <w:rsid w:val="0098702B"/>
    <w:rsid w:val="00990E75"/>
    <w:rsid w:val="009915FB"/>
    <w:rsid w:val="0099210E"/>
    <w:rsid w:val="0099256B"/>
    <w:rsid w:val="009935B4"/>
    <w:rsid w:val="00993A2E"/>
    <w:rsid w:val="009942FC"/>
    <w:rsid w:val="00995494"/>
    <w:rsid w:val="0099584D"/>
    <w:rsid w:val="00996892"/>
    <w:rsid w:val="009A110F"/>
    <w:rsid w:val="009A23A8"/>
    <w:rsid w:val="009A23B3"/>
    <w:rsid w:val="009A2774"/>
    <w:rsid w:val="009A3B92"/>
    <w:rsid w:val="009A439F"/>
    <w:rsid w:val="009A5C5A"/>
    <w:rsid w:val="009A7EA5"/>
    <w:rsid w:val="009B05F9"/>
    <w:rsid w:val="009B07B8"/>
    <w:rsid w:val="009B1506"/>
    <w:rsid w:val="009B17FA"/>
    <w:rsid w:val="009B29E6"/>
    <w:rsid w:val="009B3F93"/>
    <w:rsid w:val="009B62AE"/>
    <w:rsid w:val="009B7406"/>
    <w:rsid w:val="009C0B59"/>
    <w:rsid w:val="009C18BE"/>
    <w:rsid w:val="009C5AA2"/>
    <w:rsid w:val="009C5E5B"/>
    <w:rsid w:val="009C6AC2"/>
    <w:rsid w:val="009C7601"/>
    <w:rsid w:val="009C799E"/>
    <w:rsid w:val="009D0766"/>
    <w:rsid w:val="009D129D"/>
    <w:rsid w:val="009D132F"/>
    <w:rsid w:val="009D2564"/>
    <w:rsid w:val="009D263F"/>
    <w:rsid w:val="009D3DCF"/>
    <w:rsid w:val="009D50D2"/>
    <w:rsid w:val="009D5590"/>
    <w:rsid w:val="009D5BC6"/>
    <w:rsid w:val="009D6CBC"/>
    <w:rsid w:val="009E0E68"/>
    <w:rsid w:val="009E1962"/>
    <w:rsid w:val="009E3505"/>
    <w:rsid w:val="009E4040"/>
    <w:rsid w:val="009E6177"/>
    <w:rsid w:val="009E711A"/>
    <w:rsid w:val="009E7F2F"/>
    <w:rsid w:val="009F108D"/>
    <w:rsid w:val="009F10F2"/>
    <w:rsid w:val="009F1200"/>
    <w:rsid w:val="009F143E"/>
    <w:rsid w:val="009F2854"/>
    <w:rsid w:val="009F2AF2"/>
    <w:rsid w:val="009F3DF1"/>
    <w:rsid w:val="009F6C6E"/>
    <w:rsid w:val="00A0003F"/>
    <w:rsid w:val="00A000FF"/>
    <w:rsid w:val="00A01AE9"/>
    <w:rsid w:val="00A01B69"/>
    <w:rsid w:val="00A02727"/>
    <w:rsid w:val="00A031F8"/>
    <w:rsid w:val="00A0327D"/>
    <w:rsid w:val="00A03338"/>
    <w:rsid w:val="00A03BAD"/>
    <w:rsid w:val="00A05536"/>
    <w:rsid w:val="00A06A31"/>
    <w:rsid w:val="00A10446"/>
    <w:rsid w:val="00A10706"/>
    <w:rsid w:val="00A10B47"/>
    <w:rsid w:val="00A10EEE"/>
    <w:rsid w:val="00A114FC"/>
    <w:rsid w:val="00A134EB"/>
    <w:rsid w:val="00A139EA"/>
    <w:rsid w:val="00A1432D"/>
    <w:rsid w:val="00A14E5A"/>
    <w:rsid w:val="00A16859"/>
    <w:rsid w:val="00A16D8A"/>
    <w:rsid w:val="00A1785E"/>
    <w:rsid w:val="00A17FFD"/>
    <w:rsid w:val="00A206E7"/>
    <w:rsid w:val="00A207CD"/>
    <w:rsid w:val="00A215F3"/>
    <w:rsid w:val="00A21D53"/>
    <w:rsid w:val="00A23934"/>
    <w:rsid w:val="00A23B02"/>
    <w:rsid w:val="00A2526D"/>
    <w:rsid w:val="00A258CC"/>
    <w:rsid w:val="00A26914"/>
    <w:rsid w:val="00A2694F"/>
    <w:rsid w:val="00A26A93"/>
    <w:rsid w:val="00A26BF5"/>
    <w:rsid w:val="00A309BE"/>
    <w:rsid w:val="00A30ADE"/>
    <w:rsid w:val="00A320AE"/>
    <w:rsid w:val="00A32B02"/>
    <w:rsid w:val="00A338F1"/>
    <w:rsid w:val="00A33FA5"/>
    <w:rsid w:val="00A343B7"/>
    <w:rsid w:val="00A35E7E"/>
    <w:rsid w:val="00A360F7"/>
    <w:rsid w:val="00A37257"/>
    <w:rsid w:val="00A37623"/>
    <w:rsid w:val="00A37891"/>
    <w:rsid w:val="00A417BD"/>
    <w:rsid w:val="00A417F8"/>
    <w:rsid w:val="00A418FE"/>
    <w:rsid w:val="00A41FCA"/>
    <w:rsid w:val="00A462E8"/>
    <w:rsid w:val="00A4666B"/>
    <w:rsid w:val="00A46BFC"/>
    <w:rsid w:val="00A50345"/>
    <w:rsid w:val="00A50A18"/>
    <w:rsid w:val="00A50EDE"/>
    <w:rsid w:val="00A50FA2"/>
    <w:rsid w:val="00A516C5"/>
    <w:rsid w:val="00A523D2"/>
    <w:rsid w:val="00A53B03"/>
    <w:rsid w:val="00A54A06"/>
    <w:rsid w:val="00A54AB4"/>
    <w:rsid w:val="00A54C3D"/>
    <w:rsid w:val="00A5539F"/>
    <w:rsid w:val="00A56040"/>
    <w:rsid w:val="00A560A4"/>
    <w:rsid w:val="00A6190E"/>
    <w:rsid w:val="00A61A8B"/>
    <w:rsid w:val="00A6208C"/>
    <w:rsid w:val="00A62406"/>
    <w:rsid w:val="00A630B8"/>
    <w:rsid w:val="00A641F7"/>
    <w:rsid w:val="00A65EB0"/>
    <w:rsid w:val="00A664F7"/>
    <w:rsid w:val="00A678EA"/>
    <w:rsid w:val="00A73C12"/>
    <w:rsid w:val="00A75BED"/>
    <w:rsid w:val="00A80B65"/>
    <w:rsid w:val="00A81FBE"/>
    <w:rsid w:val="00A821FF"/>
    <w:rsid w:val="00A8359C"/>
    <w:rsid w:val="00A83F8C"/>
    <w:rsid w:val="00A84780"/>
    <w:rsid w:val="00A85342"/>
    <w:rsid w:val="00A86202"/>
    <w:rsid w:val="00A86899"/>
    <w:rsid w:val="00A90151"/>
    <w:rsid w:val="00A9150A"/>
    <w:rsid w:val="00A9233F"/>
    <w:rsid w:val="00A930DB"/>
    <w:rsid w:val="00A93AE8"/>
    <w:rsid w:val="00A94E22"/>
    <w:rsid w:val="00A95E34"/>
    <w:rsid w:val="00A96BC2"/>
    <w:rsid w:val="00AA08B6"/>
    <w:rsid w:val="00AA14C3"/>
    <w:rsid w:val="00AA213E"/>
    <w:rsid w:val="00AA23E9"/>
    <w:rsid w:val="00AA2EA5"/>
    <w:rsid w:val="00AA3438"/>
    <w:rsid w:val="00AA4447"/>
    <w:rsid w:val="00AA4DB5"/>
    <w:rsid w:val="00AA52B5"/>
    <w:rsid w:val="00AA561F"/>
    <w:rsid w:val="00AA64E5"/>
    <w:rsid w:val="00AA7105"/>
    <w:rsid w:val="00AB0786"/>
    <w:rsid w:val="00AB0DCB"/>
    <w:rsid w:val="00AB1740"/>
    <w:rsid w:val="00AB1A16"/>
    <w:rsid w:val="00AB22C6"/>
    <w:rsid w:val="00AB3BF5"/>
    <w:rsid w:val="00AB3E64"/>
    <w:rsid w:val="00AB4BA7"/>
    <w:rsid w:val="00AB62E5"/>
    <w:rsid w:val="00AB6EA9"/>
    <w:rsid w:val="00AB6FEF"/>
    <w:rsid w:val="00AB70F9"/>
    <w:rsid w:val="00AB7403"/>
    <w:rsid w:val="00AB7486"/>
    <w:rsid w:val="00AB7A13"/>
    <w:rsid w:val="00AC1BC5"/>
    <w:rsid w:val="00AC3EDA"/>
    <w:rsid w:val="00AC498A"/>
    <w:rsid w:val="00AC548A"/>
    <w:rsid w:val="00AC5E90"/>
    <w:rsid w:val="00AC6D88"/>
    <w:rsid w:val="00AC6E09"/>
    <w:rsid w:val="00AC7D24"/>
    <w:rsid w:val="00AD0365"/>
    <w:rsid w:val="00AD16FC"/>
    <w:rsid w:val="00AD20C7"/>
    <w:rsid w:val="00AD3A9F"/>
    <w:rsid w:val="00AD4F97"/>
    <w:rsid w:val="00AD55AC"/>
    <w:rsid w:val="00AD5A73"/>
    <w:rsid w:val="00AD7665"/>
    <w:rsid w:val="00AD7A70"/>
    <w:rsid w:val="00AE036B"/>
    <w:rsid w:val="00AE0C60"/>
    <w:rsid w:val="00AE28D7"/>
    <w:rsid w:val="00AE3096"/>
    <w:rsid w:val="00AE3E0A"/>
    <w:rsid w:val="00AE56A9"/>
    <w:rsid w:val="00AE5A41"/>
    <w:rsid w:val="00AE5F24"/>
    <w:rsid w:val="00AE6882"/>
    <w:rsid w:val="00AE6FB9"/>
    <w:rsid w:val="00AE70CE"/>
    <w:rsid w:val="00AE713B"/>
    <w:rsid w:val="00AF173E"/>
    <w:rsid w:val="00AF312F"/>
    <w:rsid w:val="00AF3316"/>
    <w:rsid w:val="00AF38CD"/>
    <w:rsid w:val="00AF46B0"/>
    <w:rsid w:val="00AF635F"/>
    <w:rsid w:val="00AF64B5"/>
    <w:rsid w:val="00AF66B8"/>
    <w:rsid w:val="00AF6C4E"/>
    <w:rsid w:val="00AF6F39"/>
    <w:rsid w:val="00AF768D"/>
    <w:rsid w:val="00B00403"/>
    <w:rsid w:val="00B0070F"/>
    <w:rsid w:val="00B00F22"/>
    <w:rsid w:val="00B04DA2"/>
    <w:rsid w:val="00B04E64"/>
    <w:rsid w:val="00B05B5A"/>
    <w:rsid w:val="00B06304"/>
    <w:rsid w:val="00B076E0"/>
    <w:rsid w:val="00B104D3"/>
    <w:rsid w:val="00B1067E"/>
    <w:rsid w:val="00B110CD"/>
    <w:rsid w:val="00B1351A"/>
    <w:rsid w:val="00B14349"/>
    <w:rsid w:val="00B157A6"/>
    <w:rsid w:val="00B17B3A"/>
    <w:rsid w:val="00B17CC2"/>
    <w:rsid w:val="00B225DF"/>
    <w:rsid w:val="00B2312B"/>
    <w:rsid w:val="00B24502"/>
    <w:rsid w:val="00B245C8"/>
    <w:rsid w:val="00B24968"/>
    <w:rsid w:val="00B24AFE"/>
    <w:rsid w:val="00B254BB"/>
    <w:rsid w:val="00B25922"/>
    <w:rsid w:val="00B27806"/>
    <w:rsid w:val="00B30A99"/>
    <w:rsid w:val="00B30D29"/>
    <w:rsid w:val="00B30E8E"/>
    <w:rsid w:val="00B32190"/>
    <w:rsid w:val="00B339F5"/>
    <w:rsid w:val="00B354B8"/>
    <w:rsid w:val="00B354C6"/>
    <w:rsid w:val="00B3684D"/>
    <w:rsid w:val="00B37030"/>
    <w:rsid w:val="00B37241"/>
    <w:rsid w:val="00B40B01"/>
    <w:rsid w:val="00B43D9B"/>
    <w:rsid w:val="00B474F5"/>
    <w:rsid w:val="00B47A76"/>
    <w:rsid w:val="00B5142A"/>
    <w:rsid w:val="00B5142D"/>
    <w:rsid w:val="00B51861"/>
    <w:rsid w:val="00B53911"/>
    <w:rsid w:val="00B542F5"/>
    <w:rsid w:val="00B567CB"/>
    <w:rsid w:val="00B568C5"/>
    <w:rsid w:val="00B578BA"/>
    <w:rsid w:val="00B57BA6"/>
    <w:rsid w:val="00B60355"/>
    <w:rsid w:val="00B60559"/>
    <w:rsid w:val="00B606C9"/>
    <w:rsid w:val="00B60C23"/>
    <w:rsid w:val="00B62497"/>
    <w:rsid w:val="00B63101"/>
    <w:rsid w:val="00B63FE4"/>
    <w:rsid w:val="00B64A18"/>
    <w:rsid w:val="00B64E9E"/>
    <w:rsid w:val="00B668DC"/>
    <w:rsid w:val="00B70D8F"/>
    <w:rsid w:val="00B70E5B"/>
    <w:rsid w:val="00B719F2"/>
    <w:rsid w:val="00B720F5"/>
    <w:rsid w:val="00B72528"/>
    <w:rsid w:val="00B7299B"/>
    <w:rsid w:val="00B73F96"/>
    <w:rsid w:val="00B74E0B"/>
    <w:rsid w:val="00B75A00"/>
    <w:rsid w:val="00B75C84"/>
    <w:rsid w:val="00B75F2D"/>
    <w:rsid w:val="00B77098"/>
    <w:rsid w:val="00B80B4F"/>
    <w:rsid w:val="00B825C1"/>
    <w:rsid w:val="00B82949"/>
    <w:rsid w:val="00B83774"/>
    <w:rsid w:val="00B83EEF"/>
    <w:rsid w:val="00B854A0"/>
    <w:rsid w:val="00B85D89"/>
    <w:rsid w:val="00B869BF"/>
    <w:rsid w:val="00B86B19"/>
    <w:rsid w:val="00B9071E"/>
    <w:rsid w:val="00B91120"/>
    <w:rsid w:val="00B92DC7"/>
    <w:rsid w:val="00B972A6"/>
    <w:rsid w:val="00B9776B"/>
    <w:rsid w:val="00B97BCC"/>
    <w:rsid w:val="00BA08C6"/>
    <w:rsid w:val="00BA187C"/>
    <w:rsid w:val="00BA19B3"/>
    <w:rsid w:val="00BA206D"/>
    <w:rsid w:val="00BA2355"/>
    <w:rsid w:val="00BA2682"/>
    <w:rsid w:val="00BA31BE"/>
    <w:rsid w:val="00BA3630"/>
    <w:rsid w:val="00BA3976"/>
    <w:rsid w:val="00BA4D69"/>
    <w:rsid w:val="00BA5A80"/>
    <w:rsid w:val="00BA61C8"/>
    <w:rsid w:val="00BA677D"/>
    <w:rsid w:val="00BA6F23"/>
    <w:rsid w:val="00BA7221"/>
    <w:rsid w:val="00BA7AED"/>
    <w:rsid w:val="00BB1F5C"/>
    <w:rsid w:val="00BB281B"/>
    <w:rsid w:val="00BB3244"/>
    <w:rsid w:val="00BB4654"/>
    <w:rsid w:val="00BB47C2"/>
    <w:rsid w:val="00BB6119"/>
    <w:rsid w:val="00BB6BA3"/>
    <w:rsid w:val="00BB6BEA"/>
    <w:rsid w:val="00BC0C4F"/>
    <w:rsid w:val="00BC0F27"/>
    <w:rsid w:val="00BC21A8"/>
    <w:rsid w:val="00BC265D"/>
    <w:rsid w:val="00BC2F0E"/>
    <w:rsid w:val="00BC36E5"/>
    <w:rsid w:val="00BC4E62"/>
    <w:rsid w:val="00BC539E"/>
    <w:rsid w:val="00BC6594"/>
    <w:rsid w:val="00BC66D4"/>
    <w:rsid w:val="00BC76C6"/>
    <w:rsid w:val="00BC7896"/>
    <w:rsid w:val="00BC7E78"/>
    <w:rsid w:val="00BD0DAB"/>
    <w:rsid w:val="00BD25EC"/>
    <w:rsid w:val="00BD275B"/>
    <w:rsid w:val="00BD323C"/>
    <w:rsid w:val="00BD3A75"/>
    <w:rsid w:val="00BD50BA"/>
    <w:rsid w:val="00BD55FA"/>
    <w:rsid w:val="00BD5C1F"/>
    <w:rsid w:val="00BD619D"/>
    <w:rsid w:val="00BD6C4F"/>
    <w:rsid w:val="00BD7F4D"/>
    <w:rsid w:val="00BE0E17"/>
    <w:rsid w:val="00BE23BB"/>
    <w:rsid w:val="00BE2B93"/>
    <w:rsid w:val="00BE2C70"/>
    <w:rsid w:val="00BE2F35"/>
    <w:rsid w:val="00BE369D"/>
    <w:rsid w:val="00BE3E9E"/>
    <w:rsid w:val="00BE5984"/>
    <w:rsid w:val="00BE5AB6"/>
    <w:rsid w:val="00BE5BDD"/>
    <w:rsid w:val="00BE65D1"/>
    <w:rsid w:val="00BE7003"/>
    <w:rsid w:val="00BE7193"/>
    <w:rsid w:val="00BE7E8E"/>
    <w:rsid w:val="00BF04F5"/>
    <w:rsid w:val="00BF0910"/>
    <w:rsid w:val="00BF119F"/>
    <w:rsid w:val="00BF18E2"/>
    <w:rsid w:val="00BF20DC"/>
    <w:rsid w:val="00BF216D"/>
    <w:rsid w:val="00BF4A0E"/>
    <w:rsid w:val="00BF4BB0"/>
    <w:rsid w:val="00BF5F76"/>
    <w:rsid w:val="00BF615B"/>
    <w:rsid w:val="00BF6475"/>
    <w:rsid w:val="00BF6E48"/>
    <w:rsid w:val="00C00329"/>
    <w:rsid w:val="00C02F03"/>
    <w:rsid w:val="00C03B99"/>
    <w:rsid w:val="00C04795"/>
    <w:rsid w:val="00C058C0"/>
    <w:rsid w:val="00C05CB9"/>
    <w:rsid w:val="00C06065"/>
    <w:rsid w:val="00C061AC"/>
    <w:rsid w:val="00C072D6"/>
    <w:rsid w:val="00C10743"/>
    <w:rsid w:val="00C10BE9"/>
    <w:rsid w:val="00C12633"/>
    <w:rsid w:val="00C12F62"/>
    <w:rsid w:val="00C13183"/>
    <w:rsid w:val="00C13A87"/>
    <w:rsid w:val="00C14040"/>
    <w:rsid w:val="00C149E7"/>
    <w:rsid w:val="00C14D01"/>
    <w:rsid w:val="00C1573D"/>
    <w:rsid w:val="00C157C6"/>
    <w:rsid w:val="00C15D91"/>
    <w:rsid w:val="00C168FF"/>
    <w:rsid w:val="00C20759"/>
    <w:rsid w:val="00C21D68"/>
    <w:rsid w:val="00C25AF8"/>
    <w:rsid w:val="00C26281"/>
    <w:rsid w:val="00C262F8"/>
    <w:rsid w:val="00C301DD"/>
    <w:rsid w:val="00C30F0F"/>
    <w:rsid w:val="00C324F9"/>
    <w:rsid w:val="00C33F54"/>
    <w:rsid w:val="00C3570D"/>
    <w:rsid w:val="00C35EC0"/>
    <w:rsid w:val="00C37A8D"/>
    <w:rsid w:val="00C37D55"/>
    <w:rsid w:val="00C401D4"/>
    <w:rsid w:val="00C41252"/>
    <w:rsid w:val="00C41C71"/>
    <w:rsid w:val="00C427B5"/>
    <w:rsid w:val="00C42B5A"/>
    <w:rsid w:val="00C42E1A"/>
    <w:rsid w:val="00C435A5"/>
    <w:rsid w:val="00C44515"/>
    <w:rsid w:val="00C47CD7"/>
    <w:rsid w:val="00C51309"/>
    <w:rsid w:val="00C52DEE"/>
    <w:rsid w:val="00C5371F"/>
    <w:rsid w:val="00C548C9"/>
    <w:rsid w:val="00C556AD"/>
    <w:rsid w:val="00C56707"/>
    <w:rsid w:val="00C57FAD"/>
    <w:rsid w:val="00C61E35"/>
    <w:rsid w:val="00C64791"/>
    <w:rsid w:val="00C65E95"/>
    <w:rsid w:val="00C662A3"/>
    <w:rsid w:val="00C663B7"/>
    <w:rsid w:val="00C6710B"/>
    <w:rsid w:val="00C672DE"/>
    <w:rsid w:val="00C67BE2"/>
    <w:rsid w:val="00C67DDA"/>
    <w:rsid w:val="00C70DFD"/>
    <w:rsid w:val="00C70FA1"/>
    <w:rsid w:val="00C714B5"/>
    <w:rsid w:val="00C71CCC"/>
    <w:rsid w:val="00C724D2"/>
    <w:rsid w:val="00C726CE"/>
    <w:rsid w:val="00C7294F"/>
    <w:rsid w:val="00C734BB"/>
    <w:rsid w:val="00C74252"/>
    <w:rsid w:val="00C74877"/>
    <w:rsid w:val="00C76345"/>
    <w:rsid w:val="00C7672A"/>
    <w:rsid w:val="00C76ED6"/>
    <w:rsid w:val="00C806A6"/>
    <w:rsid w:val="00C810BF"/>
    <w:rsid w:val="00C814FB"/>
    <w:rsid w:val="00C83C53"/>
    <w:rsid w:val="00C849AB"/>
    <w:rsid w:val="00C85D55"/>
    <w:rsid w:val="00C86161"/>
    <w:rsid w:val="00C865D7"/>
    <w:rsid w:val="00C86924"/>
    <w:rsid w:val="00C87193"/>
    <w:rsid w:val="00C9161F"/>
    <w:rsid w:val="00C92391"/>
    <w:rsid w:val="00C924FA"/>
    <w:rsid w:val="00C93DFB"/>
    <w:rsid w:val="00C95A95"/>
    <w:rsid w:val="00C95BA8"/>
    <w:rsid w:val="00CA1109"/>
    <w:rsid w:val="00CA1833"/>
    <w:rsid w:val="00CA24B0"/>
    <w:rsid w:val="00CA2968"/>
    <w:rsid w:val="00CA42B1"/>
    <w:rsid w:val="00CA4410"/>
    <w:rsid w:val="00CA4E43"/>
    <w:rsid w:val="00CA5B3F"/>
    <w:rsid w:val="00CA61C2"/>
    <w:rsid w:val="00CA7066"/>
    <w:rsid w:val="00CB2128"/>
    <w:rsid w:val="00CB2DD2"/>
    <w:rsid w:val="00CB346B"/>
    <w:rsid w:val="00CB36BF"/>
    <w:rsid w:val="00CB46E5"/>
    <w:rsid w:val="00CB55AE"/>
    <w:rsid w:val="00CB7CC0"/>
    <w:rsid w:val="00CC28C9"/>
    <w:rsid w:val="00CC2EE6"/>
    <w:rsid w:val="00CC30D7"/>
    <w:rsid w:val="00CC3A58"/>
    <w:rsid w:val="00CC5486"/>
    <w:rsid w:val="00CC705F"/>
    <w:rsid w:val="00CC7B30"/>
    <w:rsid w:val="00CD01D3"/>
    <w:rsid w:val="00CD03E1"/>
    <w:rsid w:val="00CD29E0"/>
    <w:rsid w:val="00CD3316"/>
    <w:rsid w:val="00CE1203"/>
    <w:rsid w:val="00CE2F33"/>
    <w:rsid w:val="00CE3F5E"/>
    <w:rsid w:val="00CE5D63"/>
    <w:rsid w:val="00CF043D"/>
    <w:rsid w:val="00CF0AD0"/>
    <w:rsid w:val="00CF0E58"/>
    <w:rsid w:val="00CF0E9A"/>
    <w:rsid w:val="00CF134B"/>
    <w:rsid w:val="00CF1C38"/>
    <w:rsid w:val="00CF3549"/>
    <w:rsid w:val="00CF3848"/>
    <w:rsid w:val="00CF5306"/>
    <w:rsid w:val="00CF7F51"/>
    <w:rsid w:val="00D00225"/>
    <w:rsid w:val="00D00430"/>
    <w:rsid w:val="00D01291"/>
    <w:rsid w:val="00D016D7"/>
    <w:rsid w:val="00D01B6F"/>
    <w:rsid w:val="00D01F99"/>
    <w:rsid w:val="00D04848"/>
    <w:rsid w:val="00D04F37"/>
    <w:rsid w:val="00D10663"/>
    <w:rsid w:val="00D10F8D"/>
    <w:rsid w:val="00D12673"/>
    <w:rsid w:val="00D1353F"/>
    <w:rsid w:val="00D13A72"/>
    <w:rsid w:val="00D163F8"/>
    <w:rsid w:val="00D16CED"/>
    <w:rsid w:val="00D171BA"/>
    <w:rsid w:val="00D17D9B"/>
    <w:rsid w:val="00D20039"/>
    <w:rsid w:val="00D20AFE"/>
    <w:rsid w:val="00D211A3"/>
    <w:rsid w:val="00D2558B"/>
    <w:rsid w:val="00D269AE"/>
    <w:rsid w:val="00D3010C"/>
    <w:rsid w:val="00D3322F"/>
    <w:rsid w:val="00D334C1"/>
    <w:rsid w:val="00D3503B"/>
    <w:rsid w:val="00D3541F"/>
    <w:rsid w:val="00D3542F"/>
    <w:rsid w:val="00D3556B"/>
    <w:rsid w:val="00D36F87"/>
    <w:rsid w:val="00D409A7"/>
    <w:rsid w:val="00D4133B"/>
    <w:rsid w:val="00D4206A"/>
    <w:rsid w:val="00D464C5"/>
    <w:rsid w:val="00D46547"/>
    <w:rsid w:val="00D47464"/>
    <w:rsid w:val="00D47711"/>
    <w:rsid w:val="00D509EC"/>
    <w:rsid w:val="00D5134B"/>
    <w:rsid w:val="00D51DF2"/>
    <w:rsid w:val="00D5440B"/>
    <w:rsid w:val="00D55923"/>
    <w:rsid w:val="00D55DDF"/>
    <w:rsid w:val="00D56098"/>
    <w:rsid w:val="00D572F6"/>
    <w:rsid w:val="00D57DCE"/>
    <w:rsid w:val="00D626F2"/>
    <w:rsid w:val="00D63C01"/>
    <w:rsid w:val="00D6437D"/>
    <w:rsid w:val="00D64903"/>
    <w:rsid w:val="00D6492D"/>
    <w:rsid w:val="00D656C7"/>
    <w:rsid w:val="00D6593E"/>
    <w:rsid w:val="00D661FE"/>
    <w:rsid w:val="00D66502"/>
    <w:rsid w:val="00D722E2"/>
    <w:rsid w:val="00D73542"/>
    <w:rsid w:val="00D73F0C"/>
    <w:rsid w:val="00D75262"/>
    <w:rsid w:val="00D75389"/>
    <w:rsid w:val="00D75C66"/>
    <w:rsid w:val="00D75DAF"/>
    <w:rsid w:val="00D760F8"/>
    <w:rsid w:val="00D769EA"/>
    <w:rsid w:val="00D7781F"/>
    <w:rsid w:val="00D816DF"/>
    <w:rsid w:val="00D81956"/>
    <w:rsid w:val="00D82C6C"/>
    <w:rsid w:val="00D82DE2"/>
    <w:rsid w:val="00D83EBE"/>
    <w:rsid w:val="00D83EED"/>
    <w:rsid w:val="00D8472D"/>
    <w:rsid w:val="00D8579C"/>
    <w:rsid w:val="00D869CB"/>
    <w:rsid w:val="00D9244F"/>
    <w:rsid w:val="00D924F4"/>
    <w:rsid w:val="00D9378D"/>
    <w:rsid w:val="00D94270"/>
    <w:rsid w:val="00D94403"/>
    <w:rsid w:val="00D952D0"/>
    <w:rsid w:val="00D95F95"/>
    <w:rsid w:val="00D96131"/>
    <w:rsid w:val="00D964B0"/>
    <w:rsid w:val="00D9705C"/>
    <w:rsid w:val="00D97839"/>
    <w:rsid w:val="00D97E16"/>
    <w:rsid w:val="00D97F21"/>
    <w:rsid w:val="00DA042E"/>
    <w:rsid w:val="00DA10A1"/>
    <w:rsid w:val="00DA1B7D"/>
    <w:rsid w:val="00DA378B"/>
    <w:rsid w:val="00DA39DA"/>
    <w:rsid w:val="00DA53A3"/>
    <w:rsid w:val="00DA5E87"/>
    <w:rsid w:val="00DA6160"/>
    <w:rsid w:val="00DA7505"/>
    <w:rsid w:val="00DB0560"/>
    <w:rsid w:val="00DB10B6"/>
    <w:rsid w:val="00DB190E"/>
    <w:rsid w:val="00DB1BF2"/>
    <w:rsid w:val="00DB21EA"/>
    <w:rsid w:val="00DB3252"/>
    <w:rsid w:val="00DC00C5"/>
    <w:rsid w:val="00DC0268"/>
    <w:rsid w:val="00DC1AD0"/>
    <w:rsid w:val="00DC1EA3"/>
    <w:rsid w:val="00DC2391"/>
    <w:rsid w:val="00DC24ED"/>
    <w:rsid w:val="00DC4268"/>
    <w:rsid w:val="00DC5B53"/>
    <w:rsid w:val="00DC6091"/>
    <w:rsid w:val="00DC6736"/>
    <w:rsid w:val="00DD1A31"/>
    <w:rsid w:val="00DD1DA8"/>
    <w:rsid w:val="00DD242D"/>
    <w:rsid w:val="00DD6E6D"/>
    <w:rsid w:val="00DD6E8B"/>
    <w:rsid w:val="00DE076D"/>
    <w:rsid w:val="00DE0DD5"/>
    <w:rsid w:val="00DE145C"/>
    <w:rsid w:val="00DE1DC4"/>
    <w:rsid w:val="00DE3430"/>
    <w:rsid w:val="00DE4A1E"/>
    <w:rsid w:val="00DE4F41"/>
    <w:rsid w:val="00DE5159"/>
    <w:rsid w:val="00DE5E96"/>
    <w:rsid w:val="00DE6E3C"/>
    <w:rsid w:val="00DF122D"/>
    <w:rsid w:val="00DF2436"/>
    <w:rsid w:val="00DF250E"/>
    <w:rsid w:val="00DF4E40"/>
    <w:rsid w:val="00E03E37"/>
    <w:rsid w:val="00E04622"/>
    <w:rsid w:val="00E047F5"/>
    <w:rsid w:val="00E0545E"/>
    <w:rsid w:val="00E107D4"/>
    <w:rsid w:val="00E13352"/>
    <w:rsid w:val="00E1377A"/>
    <w:rsid w:val="00E13AEC"/>
    <w:rsid w:val="00E13D33"/>
    <w:rsid w:val="00E1508E"/>
    <w:rsid w:val="00E150BA"/>
    <w:rsid w:val="00E16B1A"/>
    <w:rsid w:val="00E16E9C"/>
    <w:rsid w:val="00E1706F"/>
    <w:rsid w:val="00E17B3B"/>
    <w:rsid w:val="00E20466"/>
    <w:rsid w:val="00E204BC"/>
    <w:rsid w:val="00E20D5F"/>
    <w:rsid w:val="00E223FC"/>
    <w:rsid w:val="00E232A0"/>
    <w:rsid w:val="00E2520A"/>
    <w:rsid w:val="00E2750D"/>
    <w:rsid w:val="00E27AAB"/>
    <w:rsid w:val="00E30548"/>
    <w:rsid w:val="00E311D1"/>
    <w:rsid w:val="00E32399"/>
    <w:rsid w:val="00E33591"/>
    <w:rsid w:val="00E33F84"/>
    <w:rsid w:val="00E340A4"/>
    <w:rsid w:val="00E34330"/>
    <w:rsid w:val="00E35429"/>
    <w:rsid w:val="00E35BD6"/>
    <w:rsid w:val="00E37858"/>
    <w:rsid w:val="00E403EF"/>
    <w:rsid w:val="00E41501"/>
    <w:rsid w:val="00E42133"/>
    <w:rsid w:val="00E42327"/>
    <w:rsid w:val="00E44F9E"/>
    <w:rsid w:val="00E46AC6"/>
    <w:rsid w:val="00E46AC7"/>
    <w:rsid w:val="00E470C2"/>
    <w:rsid w:val="00E473C0"/>
    <w:rsid w:val="00E47538"/>
    <w:rsid w:val="00E50649"/>
    <w:rsid w:val="00E50C2C"/>
    <w:rsid w:val="00E5415F"/>
    <w:rsid w:val="00E55489"/>
    <w:rsid w:val="00E55CEE"/>
    <w:rsid w:val="00E561B9"/>
    <w:rsid w:val="00E574A9"/>
    <w:rsid w:val="00E6069E"/>
    <w:rsid w:val="00E620C0"/>
    <w:rsid w:val="00E6572A"/>
    <w:rsid w:val="00E66681"/>
    <w:rsid w:val="00E66D18"/>
    <w:rsid w:val="00E66E38"/>
    <w:rsid w:val="00E6778B"/>
    <w:rsid w:val="00E700B7"/>
    <w:rsid w:val="00E70215"/>
    <w:rsid w:val="00E71D10"/>
    <w:rsid w:val="00E74C6A"/>
    <w:rsid w:val="00E74F7F"/>
    <w:rsid w:val="00E7612F"/>
    <w:rsid w:val="00E77FA5"/>
    <w:rsid w:val="00E80B5D"/>
    <w:rsid w:val="00E811B1"/>
    <w:rsid w:val="00E81AA7"/>
    <w:rsid w:val="00E824F1"/>
    <w:rsid w:val="00E82A49"/>
    <w:rsid w:val="00E82E93"/>
    <w:rsid w:val="00E83200"/>
    <w:rsid w:val="00E84235"/>
    <w:rsid w:val="00E84681"/>
    <w:rsid w:val="00E84A19"/>
    <w:rsid w:val="00E87CEF"/>
    <w:rsid w:val="00E909B2"/>
    <w:rsid w:val="00E90A20"/>
    <w:rsid w:val="00E92AAD"/>
    <w:rsid w:val="00E96D25"/>
    <w:rsid w:val="00E97526"/>
    <w:rsid w:val="00E97A52"/>
    <w:rsid w:val="00EA002B"/>
    <w:rsid w:val="00EA026D"/>
    <w:rsid w:val="00EA1079"/>
    <w:rsid w:val="00EA2E0D"/>
    <w:rsid w:val="00EA3A18"/>
    <w:rsid w:val="00EA40D9"/>
    <w:rsid w:val="00EA654E"/>
    <w:rsid w:val="00EA65AF"/>
    <w:rsid w:val="00EA6988"/>
    <w:rsid w:val="00EA72BE"/>
    <w:rsid w:val="00EA7C9E"/>
    <w:rsid w:val="00EB1E6F"/>
    <w:rsid w:val="00EB33CA"/>
    <w:rsid w:val="00EB3D72"/>
    <w:rsid w:val="00EB5101"/>
    <w:rsid w:val="00EB56E8"/>
    <w:rsid w:val="00EB652E"/>
    <w:rsid w:val="00EB65B6"/>
    <w:rsid w:val="00EB690C"/>
    <w:rsid w:val="00EC2379"/>
    <w:rsid w:val="00EC32C9"/>
    <w:rsid w:val="00EC4094"/>
    <w:rsid w:val="00EC51DE"/>
    <w:rsid w:val="00EC5CC4"/>
    <w:rsid w:val="00EC6F41"/>
    <w:rsid w:val="00EC7AE4"/>
    <w:rsid w:val="00EC7C4A"/>
    <w:rsid w:val="00ED0C41"/>
    <w:rsid w:val="00ED1039"/>
    <w:rsid w:val="00ED11D2"/>
    <w:rsid w:val="00ED4FDE"/>
    <w:rsid w:val="00ED74B4"/>
    <w:rsid w:val="00EE1276"/>
    <w:rsid w:val="00EE1B97"/>
    <w:rsid w:val="00EE263E"/>
    <w:rsid w:val="00EE3292"/>
    <w:rsid w:val="00EE4893"/>
    <w:rsid w:val="00EE5D9B"/>
    <w:rsid w:val="00EE6804"/>
    <w:rsid w:val="00EF052A"/>
    <w:rsid w:val="00EF08D9"/>
    <w:rsid w:val="00EF1694"/>
    <w:rsid w:val="00EF2C28"/>
    <w:rsid w:val="00EF3491"/>
    <w:rsid w:val="00EF4291"/>
    <w:rsid w:val="00EF62D3"/>
    <w:rsid w:val="00EF6E68"/>
    <w:rsid w:val="00EF734E"/>
    <w:rsid w:val="00F008E0"/>
    <w:rsid w:val="00F01436"/>
    <w:rsid w:val="00F0144F"/>
    <w:rsid w:val="00F01CA4"/>
    <w:rsid w:val="00F03A3A"/>
    <w:rsid w:val="00F0411E"/>
    <w:rsid w:val="00F04969"/>
    <w:rsid w:val="00F0548D"/>
    <w:rsid w:val="00F06BD2"/>
    <w:rsid w:val="00F1008E"/>
    <w:rsid w:val="00F1165D"/>
    <w:rsid w:val="00F1176B"/>
    <w:rsid w:val="00F133D7"/>
    <w:rsid w:val="00F140CB"/>
    <w:rsid w:val="00F1604B"/>
    <w:rsid w:val="00F1705E"/>
    <w:rsid w:val="00F2046B"/>
    <w:rsid w:val="00F204D0"/>
    <w:rsid w:val="00F20517"/>
    <w:rsid w:val="00F206B4"/>
    <w:rsid w:val="00F217C7"/>
    <w:rsid w:val="00F221AB"/>
    <w:rsid w:val="00F234C5"/>
    <w:rsid w:val="00F264AD"/>
    <w:rsid w:val="00F264FB"/>
    <w:rsid w:val="00F26E1F"/>
    <w:rsid w:val="00F33120"/>
    <w:rsid w:val="00F33A4D"/>
    <w:rsid w:val="00F355DC"/>
    <w:rsid w:val="00F36581"/>
    <w:rsid w:val="00F365EA"/>
    <w:rsid w:val="00F410A2"/>
    <w:rsid w:val="00F41113"/>
    <w:rsid w:val="00F42037"/>
    <w:rsid w:val="00F42EE9"/>
    <w:rsid w:val="00F4357B"/>
    <w:rsid w:val="00F454AB"/>
    <w:rsid w:val="00F4584D"/>
    <w:rsid w:val="00F46463"/>
    <w:rsid w:val="00F504B4"/>
    <w:rsid w:val="00F51445"/>
    <w:rsid w:val="00F51E70"/>
    <w:rsid w:val="00F52562"/>
    <w:rsid w:val="00F534A5"/>
    <w:rsid w:val="00F54354"/>
    <w:rsid w:val="00F54758"/>
    <w:rsid w:val="00F5550F"/>
    <w:rsid w:val="00F57705"/>
    <w:rsid w:val="00F60A1E"/>
    <w:rsid w:val="00F61EE3"/>
    <w:rsid w:val="00F6268F"/>
    <w:rsid w:val="00F63BDA"/>
    <w:rsid w:val="00F64ABE"/>
    <w:rsid w:val="00F653FD"/>
    <w:rsid w:val="00F65866"/>
    <w:rsid w:val="00F670B7"/>
    <w:rsid w:val="00F67486"/>
    <w:rsid w:val="00F70349"/>
    <w:rsid w:val="00F71B9F"/>
    <w:rsid w:val="00F73953"/>
    <w:rsid w:val="00F741D9"/>
    <w:rsid w:val="00F74397"/>
    <w:rsid w:val="00F747F4"/>
    <w:rsid w:val="00F76131"/>
    <w:rsid w:val="00F763D2"/>
    <w:rsid w:val="00F7684D"/>
    <w:rsid w:val="00F77A2A"/>
    <w:rsid w:val="00F77C16"/>
    <w:rsid w:val="00F77C77"/>
    <w:rsid w:val="00F80BCD"/>
    <w:rsid w:val="00F819BF"/>
    <w:rsid w:val="00F8228C"/>
    <w:rsid w:val="00F82B26"/>
    <w:rsid w:val="00F8398F"/>
    <w:rsid w:val="00F8410D"/>
    <w:rsid w:val="00F84A79"/>
    <w:rsid w:val="00F8518E"/>
    <w:rsid w:val="00F870DA"/>
    <w:rsid w:val="00F87AEE"/>
    <w:rsid w:val="00F903FB"/>
    <w:rsid w:val="00F90B42"/>
    <w:rsid w:val="00F912B0"/>
    <w:rsid w:val="00F91846"/>
    <w:rsid w:val="00F9211A"/>
    <w:rsid w:val="00F94990"/>
    <w:rsid w:val="00F94EA9"/>
    <w:rsid w:val="00F9698C"/>
    <w:rsid w:val="00F96EAC"/>
    <w:rsid w:val="00F97818"/>
    <w:rsid w:val="00FA03EA"/>
    <w:rsid w:val="00FA2CE2"/>
    <w:rsid w:val="00FA2F73"/>
    <w:rsid w:val="00FA3188"/>
    <w:rsid w:val="00FA3C4C"/>
    <w:rsid w:val="00FA3ECD"/>
    <w:rsid w:val="00FA6986"/>
    <w:rsid w:val="00FA7E2E"/>
    <w:rsid w:val="00FB1FA5"/>
    <w:rsid w:val="00FB2C78"/>
    <w:rsid w:val="00FB2E00"/>
    <w:rsid w:val="00FB34D4"/>
    <w:rsid w:val="00FB3781"/>
    <w:rsid w:val="00FB396C"/>
    <w:rsid w:val="00FB47BD"/>
    <w:rsid w:val="00FB4D91"/>
    <w:rsid w:val="00FB55D3"/>
    <w:rsid w:val="00FB55E9"/>
    <w:rsid w:val="00FB5D74"/>
    <w:rsid w:val="00FB5EAE"/>
    <w:rsid w:val="00FC0139"/>
    <w:rsid w:val="00FC2E49"/>
    <w:rsid w:val="00FC323B"/>
    <w:rsid w:val="00FC6EFE"/>
    <w:rsid w:val="00FC7D1D"/>
    <w:rsid w:val="00FD04E1"/>
    <w:rsid w:val="00FD1494"/>
    <w:rsid w:val="00FD23B8"/>
    <w:rsid w:val="00FD2B90"/>
    <w:rsid w:val="00FD3CF4"/>
    <w:rsid w:val="00FD4845"/>
    <w:rsid w:val="00FD4A30"/>
    <w:rsid w:val="00FD4E27"/>
    <w:rsid w:val="00FD5201"/>
    <w:rsid w:val="00FD6A54"/>
    <w:rsid w:val="00FD6E13"/>
    <w:rsid w:val="00FD7550"/>
    <w:rsid w:val="00FE0792"/>
    <w:rsid w:val="00FE14D3"/>
    <w:rsid w:val="00FE1A4A"/>
    <w:rsid w:val="00FE32A2"/>
    <w:rsid w:val="00FE409D"/>
    <w:rsid w:val="00FE4481"/>
    <w:rsid w:val="00FE55E4"/>
    <w:rsid w:val="00FE7952"/>
    <w:rsid w:val="00FE7A1B"/>
    <w:rsid w:val="00FE7EEA"/>
    <w:rsid w:val="00FF1450"/>
    <w:rsid w:val="00FF39DB"/>
    <w:rsid w:val="00FF4253"/>
    <w:rsid w:val="00FF4CE6"/>
    <w:rsid w:val="00FF4F4E"/>
    <w:rsid w:val="00FF5554"/>
    <w:rsid w:val="00FF59B2"/>
    <w:rsid w:val="00FF6A7B"/>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57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73D3"/>
    <w:rPr>
      <w:color w:val="000000" w:themeColor="text1"/>
      <w:sz w:val="22"/>
      <w:szCs w:val="24"/>
      <w:lang w:val="en-AU" w:eastAsia="en-US"/>
    </w:rPr>
  </w:style>
  <w:style w:type="paragraph" w:styleId="Heading1">
    <w:name w:val="heading 1"/>
    <w:basedOn w:val="Normal"/>
    <w:next w:val="Normal"/>
    <w:link w:val="Heading1Char"/>
    <w:uiPriority w:val="9"/>
    <w:qFormat/>
    <w:rsid w:val="00294AA5"/>
    <w:pPr>
      <w:keepNext/>
      <w:keepLines/>
      <w:numPr>
        <w:numId w:val="19"/>
      </w:numPr>
      <w:outlineLvl w:val="0"/>
    </w:pPr>
    <w:rPr>
      <w:rFonts w:eastAsia="Times New Roman"/>
      <w:b/>
      <w:color w:val="000000"/>
      <w:sz w:val="32"/>
      <w:szCs w:val="32"/>
    </w:rPr>
  </w:style>
  <w:style w:type="paragraph" w:styleId="Heading2">
    <w:name w:val="heading 2"/>
    <w:basedOn w:val="Normal"/>
    <w:next w:val="Normal"/>
    <w:link w:val="Heading2Char"/>
    <w:uiPriority w:val="9"/>
    <w:unhideWhenUsed/>
    <w:qFormat/>
    <w:rsid w:val="00231B35"/>
    <w:pPr>
      <w:keepNext/>
      <w:keepLines/>
      <w:numPr>
        <w:ilvl w:val="1"/>
        <w:numId w:val="19"/>
      </w:numPr>
      <w:spacing w:before="40"/>
      <w:outlineLvl w:val="1"/>
    </w:pPr>
    <w:rPr>
      <w:rFonts w:eastAsia="Times New Roman"/>
      <w:b/>
      <w:color w:val="000000"/>
      <w:sz w:val="26"/>
      <w:szCs w:val="26"/>
    </w:rPr>
  </w:style>
  <w:style w:type="paragraph" w:styleId="Heading3">
    <w:name w:val="heading 3"/>
    <w:basedOn w:val="Normal"/>
    <w:next w:val="Normal"/>
    <w:link w:val="Heading3Char"/>
    <w:uiPriority w:val="9"/>
    <w:unhideWhenUsed/>
    <w:qFormat/>
    <w:rsid w:val="00771E28"/>
    <w:pPr>
      <w:keepNext/>
      <w:keepLines/>
      <w:numPr>
        <w:ilvl w:val="2"/>
        <w:numId w:val="19"/>
      </w:numPr>
      <w:spacing w:before="40"/>
      <w:outlineLvl w:val="2"/>
    </w:pPr>
    <w:rPr>
      <w:rFonts w:asciiTheme="minorHAnsi" w:eastAsiaTheme="majorEastAsia" w:hAnsiTheme="minorHAnsi" w:cstheme="minorHAnsi"/>
      <w:b/>
    </w:rPr>
  </w:style>
  <w:style w:type="paragraph" w:styleId="Heading4">
    <w:name w:val="heading 4"/>
    <w:basedOn w:val="Normal"/>
    <w:next w:val="Normal"/>
    <w:link w:val="Heading4Char"/>
    <w:uiPriority w:val="9"/>
    <w:unhideWhenUsed/>
    <w:qFormat/>
    <w:rsid w:val="00231B35"/>
    <w:pPr>
      <w:keepNext/>
      <w:keepLines/>
      <w:numPr>
        <w:ilvl w:val="3"/>
        <w:numId w:val="19"/>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31B35"/>
    <w:pPr>
      <w:keepNext/>
      <w:keepLines/>
      <w:numPr>
        <w:ilvl w:val="4"/>
        <w:numId w:val="19"/>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31B35"/>
    <w:pPr>
      <w:keepNext/>
      <w:keepLines/>
      <w:numPr>
        <w:ilvl w:val="5"/>
        <w:numId w:val="19"/>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231B35"/>
    <w:pPr>
      <w:keepNext/>
      <w:keepLines/>
      <w:numPr>
        <w:ilvl w:val="6"/>
        <w:numId w:val="19"/>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231B35"/>
    <w:pPr>
      <w:keepNext/>
      <w:keepLines/>
      <w:numPr>
        <w:ilvl w:val="7"/>
        <w:numId w:val="19"/>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231B35"/>
    <w:pPr>
      <w:keepNext/>
      <w:keepLines/>
      <w:numPr>
        <w:ilvl w:val="8"/>
        <w:numId w:val="19"/>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735446"/>
    <w:rPr>
      <w:szCs w:val="22"/>
    </w:rPr>
  </w:style>
  <w:style w:type="character" w:customStyle="1" w:styleId="FootnoteTextChar">
    <w:name w:val="Footnote Text Char"/>
    <w:aliases w:val="5_G Char"/>
    <w:link w:val="FootnoteText"/>
    <w:uiPriority w:val="99"/>
    <w:rsid w:val="00735446"/>
    <w:rPr>
      <w:sz w:val="22"/>
      <w:szCs w:val="22"/>
      <w:lang w:val="en-AU" w:eastAsia="en-US"/>
    </w:rPr>
  </w:style>
  <w:style w:type="character" w:styleId="FootnoteReference">
    <w:name w:val="footnote reference"/>
    <w:aliases w:val="4_G"/>
    <w:uiPriority w:val="99"/>
    <w:unhideWhenUsed/>
    <w:rsid w:val="006D5D72"/>
    <w:rPr>
      <w:vertAlign w:val="superscript"/>
    </w:rPr>
  </w:style>
  <w:style w:type="paragraph" w:styleId="Quote">
    <w:name w:val="Quote"/>
    <w:basedOn w:val="Normal"/>
    <w:next w:val="Normal"/>
    <w:link w:val="QuoteChar"/>
    <w:uiPriority w:val="29"/>
    <w:qFormat/>
    <w:rsid w:val="003C2A98"/>
    <w:pPr>
      <w:ind w:left="567" w:right="515"/>
    </w:pPr>
    <w:rPr>
      <w:i/>
      <w:iCs/>
      <w:color w:val="000000"/>
    </w:rPr>
  </w:style>
  <w:style w:type="character" w:customStyle="1" w:styleId="QuoteChar">
    <w:name w:val="Quote Char"/>
    <w:link w:val="Quote"/>
    <w:uiPriority w:val="29"/>
    <w:rsid w:val="003C2A98"/>
    <w:rPr>
      <w:i/>
      <w:iCs/>
      <w:color w:val="000000"/>
      <w:sz w:val="22"/>
      <w:szCs w:val="24"/>
      <w:lang w:val="en-AU" w:eastAsia="en-US"/>
    </w:rPr>
  </w:style>
  <w:style w:type="paragraph" w:styleId="ListParagraph">
    <w:name w:val="List Paragraph"/>
    <w:basedOn w:val="Normal"/>
    <w:uiPriority w:val="34"/>
    <w:qFormat/>
    <w:rsid w:val="008214DE"/>
    <w:pPr>
      <w:ind w:left="720"/>
      <w:contextualSpacing/>
    </w:pPr>
  </w:style>
  <w:style w:type="paragraph" w:styleId="EndnoteText">
    <w:name w:val="endnote text"/>
    <w:basedOn w:val="Normal"/>
    <w:link w:val="EndnoteTextChar"/>
    <w:uiPriority w:val="99"/>
    <w:unhideWhenUsed/>
    <w:rsid w:val="001A6FF0"/>
    <w:pPr>
      <w:tabs>
        <w:tab w:val="left" w:pos="6527"/>
      </w:tabs>
    </w:pPr>
    <w:rPr>
      <w:lang w:val="en-US"/>
    </w:rPr>
  </w:style>
  <w:style w:type="character" w:customStyle="1" w:styleId="EndnoteTextChar">
    <w:name w:val="Endnote Text Char"/>
    <w:link w:val="EndnoteText"/>
    <w:uiPriority w:val="99"/>
    <w:rsid w:val="001A6FF0"/>
    <w:rPr>
      <w:rFonts w:cs="Times New Roman"/>
    </w:rPr>
  </w:style>
  <w:style w:type="character" w:styleId="EndnoteReference">
    <w:name w:val="endnote reference"/>
    <w:uiPriority w:val="99"/>
    <w:unhideWhenUsed/>
    <w:rsid w:val="001A6FF0"/>
    <w:rPr>
      <w:rFonts w:ascii="Calibri" w:hAnsi="Calibri"/>
    </w:rPr>
  </w:style>
  <w:style w:type="character" w:styleId="Hyperlink">
    <w:name w:val="Hyperlink"/>
    <w:uiPriority w:val="99"/>
    <w:unhideWhenUsed/>
    <w:rsid w:val="00A10706"/>
    <w:rPr>
      <w:color w:val="0000FF"/>
      <w:u w:val="single"/>
    </w:rPr>
  </w:style>
  <w:style w:type="paragraph" w:styleId="Header">
    <w:name w:val="header"/>
    <w:basedOn w:val="Normal"/>
    <w:link w:val="HeaderChar"/>
    <w:uiPriority w:val="99"/>
    <w:unhideWhenUsed/>
    <w:rsid w:val="00F87AEE"/>
    <w:pPr>
      <w:tabs>
        <w:tab w:val="center" w:pos="4513"/>
        <w:tab w:val="right" w:pos="9026"/>
      </w:tabs>
    </w:pPr>
  </w:style>
  <w:style w:type="character" w:customStyle="1" w:styleId="HeaderChar">
    <w:name w:val="Header Char"/>
    <w:link w:val="Header"/>
    <w:uiPriority w:val="99"/>
    <w:rsid w:val="00F87AEE"/>
    <w:rPr>
      <w:lang w:val="en-AU"/>
    </w:rPr>
  </w:style>
  <w:style w:type="paragraph" w:styleId="Footer">
    <w:name w:val="footer"/>
    <w:basedOn w:val="Normal"/>
    <w:link w:val="FooterChar"/>
    <w:uiPriority w:val="99"/>
    <w:unhideWhenUsed/>
    <w:rsid w:val="00F87AEE"/>
    <w:pPr>
      <w:tabs>
        <w:tab w:val="center" w:pos="4513"/>
        <w:tab w:val="right" w:pos="9026"/>
      </w:tabs>
    </w:pPr>
  </w:style>
  <w:style w:type="character" w:customStyle="1" w:styleId="FooterChar">
    <w:name w:val="Footer Char"/>
    <w:link w:val="Footer"/>
    <w:uiPriority w:val="99"/>
    <w:rsid w:val="00F87AEE"/>
    <w:rPr>
      <w:lang w:val="en-AU"/>
    </w:rPr>
  </w:style>
  <w:style w:type="character" w:customStyle="1" w:styleId="Heading1Char">
    <w:name w:val="Heading 1 Char"/>
    <w:link w:val="Heading1"/>
    <w:uiPriority w:val="9"/>
    <w:rsid w:val="00294AA5"/>
    <w:rPr>
      <w:rFonts w:eastAsia="Times New Roman" w:cs="Times New Roman"/>
      <w:b/>
      <w:color w:val="000000"/>
      <w:sz w:val="32"/>
      <w:szCs w:val="32"/>
      <w:lang w:val="en-AU"/>
    </w:rPr>
  </w:style>
  <w:style w:type="paragraph" w:styleId="TOC1">
    <w:name w:val="toc 1"/>
    <w:basedOn w:val="Normal"/>
    <w:next w:val="Normal"/>
    <w:autoRedefine/>
    <w:uiPriority w:val="39"/>
    <w:unhideWhenUsed/>
    <w:rsid w:val="00792E20"/>
    <w:pPr>
      <w:tabs>
        <w:tab w:val="left" w:pos="709"/>
        <w:tab w:val="right" w:leader="dot" w:pos="9010"/>
      </w:tabs>
    </w:pPr>
    <w:rPr>
      <w:noProof/>
      <w:lang w:val="en-US"/>
    </w:rPr>
  </w:style>
  <w:style w:type="numbering" w:styleId="111111">
    <w:name w:val="Outline List 2"/>
    <w:basedOn w:val="NoList"/>
    <w:uiPriority w:val="99"/>
    <w:semiHidden/>
    <w:unhideWhenUsed/>
    <w:rsid w:val="00294AA5"/>
    <w:pPr>
      <w:numPr>
        <w:numId w:val="9"/>
      </w:numPr>
    </w:pPr>
  </w:style>
  <w:style w:type="paragraph" w:styleId="TOC2">
    <w:name w:val="toc 2"/>
    <w:basedOn w:val="Normal"/>
    <w:next w:val="Normal"/>
    <w:autoRedefine/>
    <w:uiPriority w:val="39"/>
    <w:unhideWhenUsed/>
    <w:rsid w:val="00294AA5"/>
    <w:pPr>
      <w:ind w:left="240"/>
    </w:pPr>
  </w:style>
  <w:style w:type="paragraph" w:styleId="TOC3">
    <w:name w:val="toc 3"/>
    <w:basedOn w:val="Normal"/>
    <w:next w:val="Normal"/>
    <w:autoRedefine/>
    <w:uiPriority w:val="39"/>
    <w:unhideWhenUsed/>
    <w:rsid w:val="00294AA5"/>
    <w:pPr>
      <w:ind w:left="480"/>
    </w:pPr>
  </w:style>
  <w:style w:type="paragraph" w:styleId="TOC4">
    <w:name w:val="toc 4"/>
    <w:basedOn w:val="Normal"/>
    <w:next w:val="Normal"/>
    <w:autoRedefine/>
    <w:uiPriority w:val="39"/>
    <w:unhideWhenUsed/>
    <w:rsid w:val="00294AA5"/>
    <w:pPr>
      <w:ind w:left="720"/>
    </w:pPr>
  </w:style>
  <w:style w:type="paragraph" w:styleId="TOC5">
    <w:name w:val="toc 5"/>
    <w:basedOn w:val="Normal"/>
    <w:next w:val="Normal"/>
    <w:autoRedefine/>
    <w:uiPriority w:val="39"/>
    <w:unhideWhenUsed/>
    <w:rsid w:val="00294AA5"/>
    <w:pPr>
      <w:ind w:left="960"/>
    </w:pPr>
  </w:style>
  <w:style w:type="paragraph" w:styleId="TOC6">
    <w:name w:val="toc 6"/>
    <w:basedOn w:val="Normal"/>
    <w:next w:val="Normal"/>
    <w:autoRedefine/>
    <w:uiPriority w:val="39"/>
    <w:unhideWhenUsed/>
    <w:rsid w:val="00294AA5"/>
    <w:pPr>
      <w:ind w:left="1200"/>
    </w:pPr>
  </w:style>
  <w:style w:type="paragraph" w:styleId="TOC7">
    <w:name w:val="toc 7"/>
    <w:basedOn w:val="Normal"/>
    <w:next w:val="Normal"/>
    <w:autoRedefine/>
    <w:uiPriority w:val="39"/>
    <w:unhideWhenUsed/>
    <w:rsid w:val="00294AA5"/>
    <w:pPr>
      <w:ind w:left="1440"/>
    </w:pPr>
  </w:style>
  <w:style w:type="paragraph" w:styleId="TOC8">
    <w:name w:val="toc 8"/>
    <w:basedOn w:val="Normal"/>
    <w:next w:val="Normal"/>
    <w:autoRedefine/>
    <w:uiPriority w:val="39"/>
    <w:unhideWhenUsed/>
    <w:rsid w:val="00294AA5"/>
    <w:pPr>
      <w:ind w:left="1680"/>
    </w:pPr>
  </w:style>
  <w:style w:type="paragraph" w:styleId="TOC9">
    <w:name w:val="toc 9"/>
    <w:basedOn w:val="Normal"/>
    <w:next w:val="Normal"/>
    <w:autoRedefine/>
    <w:uiPriority w:val="39"/>
    <w:unhideWhenUsed/>
    <w:rsid w:val="00294AA5"/>
    <w:pPr>
      <w:ind w:left="1920"/>
    </w:pPr>
  </w:style>
  <w:style w:type="paragraph" w:styleId="NormalWeb">
    <w:name w:val="Normal (Web)"/>
    <w:basedOn w:val="Normal"/>
    <w:uiPriority w:val="99"/>
    <w:semiHidden/>
    <w:unhideWhenUsed/>
    <w:rsid w:val="00A258CC"/>
    <w:rPr>
      <w:rFonts w:ascii="Times New Roman" w:hAnsi="Times New Roman"/>
    </w:rPr>
  </w:style>
  <w:style w:type="character" w:styleId="FollowedHyperlink">
    <w:name w:val="FollowedHyperlink"/>
    <w:uiPriority w:val="99"/>
    <w:semiHidden/>
    <w:unhideWhenUsed/>
    <w:rsid w:val="00216267"/>
    <w:rPr>
      <w:color w:val="954F72"/>
      <w:u w:val="single"/>
    </w:rPr>
  </w:style>
  <w:style w:type="character" w:customStyle="1" w:styleId="Heading2Char">
    <w:name w:val="Heading 2 Char"/>
    <w:link w:val="Heading2"/>
    <w:uiPriority w:val="9"/>
    <w:rsid w:val="00231B35"/>
    <w:rPr>
      <w:rFonts w:eastAsia="Times New Roman" w:cs="Times New Roman"/>
      <w:b/>
      <w:color w:val="000000"/>
      <w:sz w:val="26"/>
      <w:szCs w:val="26"/>
      <w:lang w:val="en-AU"/>
    </w:rPr>
  </w:style>
  <w:style w:type="character" w:customStyle="1" w:styleId="Heading3Char">
    <w:name w:val="Heading 3 Char"/>
    <w:link w:val="Heading3"/>
    <w:uiPriority w:val="9"/>
    <w:rsid w:val="00771E28"/>
    <w:rPr>
      <w:rFonts w:asciiTheme="minorHAnsi" w:eastAsiaTheme="majorEastAsia" w:hAnsiTheme="minorHAnsi" w:cstheme="minorHAnsi"/>
      <w:b/>
      <w:color w:val="000000" w:themeColor="text1"/>
      <w:sz w:val="24"/>
      <w:szCs w:val="24"/>
      <w:lang w:val="en-AU" w:eastAsia="en-US"/>
    </w:rPr>
  </w:style>
  <w:style w:type="character" w:customStyle="1" w:styleId="Heading4Char">
    <w:name w:val="Heading 4 Char"/>
    <w:link w:val="Heading4"/>
    <w:uiPriority w:val="9"/>
    <w:rsid w:val="00231B35"/>
    <w:rPr>
      <w:rFonts w:ascii="Calibri Light" w:eastAsia="Times New Roman" w:hAnsi="Calibri Light" w:cs="Times New Roman"/>
      <w:i/>
      <w:iCs/>
      <w:color w:val="2E74B5"/>
      <w:lang w:val="en-AU"/>
    </w:rPr>
  </w:style>
  <w:style w:type="character" w:customStyle="1" w:styleId="Heading5Char">
    <w:name w:val="Heading 5 Char"/>
    <w:link w:val="Heading5"/>
    <w:uiPriority w:val="9"/>
    <w:semiHidden/>
    <w:rsid w:val="00231B35"/>
    <w:rPr>
      <w:rFonts w:ascii="Calibri Light" w:eastAsia="Times New Roman" w:hAnsi="Calibri Light" w:cs="Times New Roman"/>
      <w:color w:val="2E74B5"/>
      <w:lang w:val="en-AU"/>
    </w:rPr>
  </w:style>
  <w:style w:type="character" w:customStyle="1" w:styleId="Heading6Char">
    <w:name w:val="Heading 6 Char"/>
    <w:link w:val="Heading6"/>
    <w:uiPriority w:val="9"/>
    <w:semiHidden/>
    <w:rsid w:val="00231B35"/>
    <w:rPr>
      <w:rFonts w:ascii="Calibri Light" w:eastAsia="Times New Roman" w:hAnsi="Calibri Light" w:cs="Times New Roman"/>
      <w:color w:val="1F4D78"/>
      <w:lang w:val="en-AU"/>
    </w:rPr>
  </w:style>
  <w:style w:type="character" w:customStyle="1" w:styleId="Heading7Char">
    <w:name w:val="Heading 7 Char"/>
    <w:link w:val="Heading7"/>
    <w:uiPriority w:val="9"/>
    <w:semiHidden/>
    <w:rsid w:val="00231B35"/>
    <w:rPr>
      <w:rFonts w:ascii="Calibri Light" w:eastAsia="Times New Roman" w:hAnsi="Calibri Light" w:cs="Times New Roman"/>
      <w:i/>
      <w:iCs/>
      <w:color w:val="1F4D78"/>
      <w:lang w:val="en-AU"/>
    </w:rPr>
  </w:style>
  <w:style w:type="character" w:customStyle="1" w:styleId="Heading8Char">
    <w:name w:val="Heading 8 Char"/>
    <w:link w:val="Heading8"/>
    <w:uiPriority w:val="9"/>
    <w:semiHidden/>
    <w:rsid w:val="00231B35"/>
    <w:rPr>
      <w:rFonts w:ascii="Calibri Light" w:eastAsia="Times New Roman" w:hAnsi="Calibri Light" w:cs="Times New Roman"/>
      <w:color w:val="272727"/>
      <w:sz w:val="21"/>
      <w:szCs w:val="21"/>
      <w:lang w:val="en-AU"/>
    </w:rPr>
  </w:style>
  <w:style w:type="character" w:customStyle="1" w:styleId="Heading9Char">
    <w:name w:val="Heading 9 Char"/>
    <w:link w:val="Heading9"/>
    <w:uiPriority w:val="9"/>
    <w:semiHidden/>
    <w:rsid w:val="00231B35"/>
    <w:rPr>
      <w:rFonts w:ascii="Calibri Light" w:eastAsia="Times New Roman" w:hAnsi="Calibri Light" w:cs="Times New Roman"/>
      <w:i/>
      <w:iCs/>
      <w:color w:val="272727"/>
      <w:sz w:val="21"/>
      <w:szCs w:val="21"/>
      <w:lang w:val="en-AU"/>
    </w:rPr>
  </w:style>
  <w:style w:type="character" w:styleId="UnresolvedMention">
    <w:name w:val="Unresolved Mention"/>
    <w:basedOn w:val="DefaultParagraphFont"/>
    <w:uiPriority w:val="99"/>
    <w:rsid w:val="00750E95"/>
    <w:rPr>
      <w:color w:val="605E5C"/>
      <w:shd w:val="clear" w:color="auto" w:fill="E1DFDD"/>
    </w:rPr>
  </w:style>
  <w:style w:type="paragraph" w:styleId="Bibliography">
    <w:name w:val="Bibliography"/>
    <w:basedOn w:val="Normal"/>
    <w:next w:val="Normal"/>
    <w:uiPriority w:val="37"/>
    <w:unhideWhenUsed/>
    <w:rsid w:val="003B4ABC"/>
    <w:pPr>
      <w:ind w:left="720" w:hanging="720"/>
    </w:pPr>
  </w:style>
  <w:style w:type="table" w:styleId="TableGrid">
    <w:name w:val="Table Grid"/>
    <w:basedOn w:val="TableNormal"/>
    <w:uiPriority w:val="39"/>
    <w:rsid w:val="001F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shtag">
    <w:name w:val="Hashtag"/>
    <w:uiPriority w:val="99"/>
    <w:rsid w:val="003C2A9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830">
      <w:bodyDiv w:val="1"/>
      <w:marLeft w:val="0"/>
      <w:marRight w:val="0"/>
      <w:marTop w:val="0"/>
      <w:marBottom w:val="0"/>
      <w:divBdr>
        <w:top w:val="none" w:sz="0" w:space="0" w:color="auto"/>
        <w:left w:val="none" w:sz="0" w:space="0" w:color="auto"/>
        <w:bottom w:val="none" w:sz="0" w:space="0" w:color="auto"/>
        <w:right w:val="none" w:sz="0" w:space="0" w:color="auto"/>
      </w:divBdr>
    </w:div>
    <w:div w:id="41515208">
      <w:bodyDiv w:val="1"/>
      <w:marLeft w:val="0"/>
      <w:marRight w:val="0"/>
      <w:marTop w:val="0"/>
      <w:marBottom w:val="0"/>
      <w:divBdr>
        <w:top w:val="none" w:sz="0" w:space="0" w:color="auto"/>
        <w:left w:val="none" w:sz="0" w:space="0" w:color="auto"/>
        <w:bottom w:val="none" w:sz="0" w:space="0" w:color="auto"/>
        <w:right w:val="none" w:sz="0" w:space="0" w:color="auto"/>
      </w:divBdr>
      <w:divsChild>
        <w:div w:id="1607226154">
          <w:marLeft w:val="0"/>
          <w:marRight w:val="0"/>
          <w:marTop w:val="0"/>
          <w:marBottom w:val="0"/>
          <w:divBdr>
            <w:top w:val="none" w:sz="0" w:space="0" w:color="auto"/>
            <w:left w:val="none" w:sz="0" w:space="0" w:color="auto"/>
            <w:bottom w:val="none" w:sz="0" w:space="0" w:color="auto"/>
            <w:right w:val="none" w:sz="0" w:space="0" w:color="auto"/>
          </w:divBdr>
          <w:divsChild>
            <w:div w:id="1609892510">
              <w:marLeft w:val="0"/>
              <w:marRight w:val="0"/>
              <w:marTop w:val="0"/>
              <w:marBottom w:val="0"/>
              <w:divBdr>
                <w:top w:val="none" w:sz="0" w:space="0" w:color="auto"/>
                <w:left w:val="none" w:sz="0" w:space="0" w:color="auto"/>
                <w:bottom w:val="none" w:sz="0" w:space="0" w:color="auto"/>
                <w:right w:val="none" w:sz="0" w:space="0" w:color="auto"/>
              </w:divBdr>
              <w:divsChild>
                <w:div w:id="6020308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462250">
      <w:bodyDiv w:val="1"/>
      <w:marLeft w:val="0"/>
      <w:marRight w:val="0"/>
      <w:marTop w:val="0"/>
      <w:marBottom w:val="0"/>
      <w:divBdr>
        <w:top w:val="none" w:sz="0" w:space="0" w:color="auto"/>
        <w:left w:val="none" w:sz="0" w:space="0" w:color="auto"/>
        <w:bottom w:val="none" w:sz="0" w:space="0" w:color="auto"/>
        <w:right w:val="none" w:sz="0" w:space="0" w:color="auto"/>
      </w:divBdr>
      <w:divsChild>
        <w:div w:id="599065944">
          <w:marLeft w:val="0"/>
          <w:marRight w:val="0"/>
          <w:marTop w:val="0"/>
          <w:marBottom w:val="0"/>
          <w:divBdr>
            <w:top w:val="none" w:sz="0" w:space="0" w:color="auto"/>
            <w:left w:val="none" w:sz="0" w:space="0" w:color="auto"/>
            <w:bottom w:val="none" w:sz="0" w:space="0" w:color="auto"/>
            <w:right w:val="none" w:sz="0" w:space="0" w:color="auto"/>
          </w:divBdr>
          <w:divsChild>
            <w:div w:id="10277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24">
      <w:bodyDiv w:val="1"/>
      <w:marLeft w:val="0"/>
      <w:marRight w:val="0"/>
      <w:marTop w:val="0"/>
      <w:marBottom w:val="0"/>
      <w:divBdr>
        <w:top w:val="none" w:sz="0" w:space="0" w:color="auto"/>
        <w:left w:val="none" w:sz="0" w:space="0" w:color="auto"/>
        <w:bottom w:val="none" w:sz="0" w:space="0" w:color="auto"/>
        <w:right w:val="none" w:sz="0" w:space="0" w:color="auto"/>
      </w:divBdr>
    </w:div>
    <w:div w:id="77599671">
      <w:bodyDiv w:val="1"/>
      <w:marLeft w:val="0"/>
      <w:marRight w:val="0"/>
      <w:marTop w:val="0"/>
      <w:marBottom w:val="0"/>
      <w:divBdr>
        <w:top w:val="none" w:sz="0" w:space="0" w:color="auto"/>
        <w:left w:val="none" w:sz="0" w:space="0" w:color="auto"/>
        <w:bottom w:val="none" w:sz="0" w:space="0" w:color="auto"/>
        <w:right w:val="none" w:sz="0" w:space="0" w:color="auto"/>
      </w:divBdr>
      <w:divsChild>
        <w:div w:id="1676808930">
          <w:marLeft w:val="480"/>
          <w:marRight w:val="0"/>
          <w:marTop w:val="0"/>
          <w:marBottom w:val="0"/>
          <w:divBdr>
            <w:top w:val="none" w:sz="0" w:space="0" w:color="auto"/>
            <w:left w:val="none" w:sz="0" w:space="0" w:color="auto"/>
            <w:bottom w:val="none" w:sz="0" w:space="0" w:color="auto"/>
            <w:right w:val="none" w:sz="0" w:space="0" w:color="auto"/>
          </w:divBdr>
          <w:divsChild>
            <w:div w:id="20028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4284">
      <w:bodyDiv w:val="1"/>
      <w:marLeft w:val="0"/>
      <w:marRight w:val="0"/>
      <w:marTop w:val="0"/>
      <w:marBottom w:val="0"/>
      <w:divBdr>
        <w:top w:val="none" w:sz="0" w:space="0" w:color="auto"/>
        <w:left w:val="none" w:sz="0" w:space="0" w:color="auto"/>
        <w:bottom w:val="none" w:sz="0" w:space="0" w:color="auto"/>
        <w:right w:val="none" w:sz="0" w:space="0" w:color="auto"/>
      </w:divBdr>
    </w:div>
    <w:div w:id="122768468">
      <w:bodyDiv w:val="1"/>
      <w:marLeft w:val="0"/>
      <w:marRight w:val="0"/>
      <w:marTop w:val="0"/>
      <w:marBottom w:val="0"/>
      <w:divBdr>
        <w:top w:val="none" w:sz="0" w:space="0" w:color="auto"/>
        <w:left w:val="none" w:sz="0" w:space="0" w:color="auto"/>
        <w:bottom w:val="none" w:sz="0" w:space="0" w:color="auto"/>
        <w:right w:val="none" w:sz="0" w:space="0" w:color="auto"/>
      </w:divBdr>
    </w:div>
    <w:div w:id="128325094">
      <w:bodyDiv w:val="1"/>
      <w:marLeft w:val="0"/>
      <w:marRight w:val="0"/>
      <w:marTop w:val="0"/>
      <w:marBottom w:val="0"/>
      <w:divBdr>
        <w:top w:val="none" w:sz="0" w:space="0" w:color="auto"/>
        <w:left w:val="none" w:sz="0" w:space="0" w:color="auto"/>
        <w:bottom w:val="none" w:sz="0" w:space="0" w:color="auto"/>
        <w:right w:val="none" w:sz="0" w:space="0" w:color="auto"/>
      </w:divBdr>
      <w:divsChild>
        <w:div w:id="1683047659">
          <w:marLeft w:val="0"/>
          <w:marRight w:val="0"/>
          <w:marTop w:val="0"/>
          <w:marBottom w:val="0"/>
          <w:divBdr>
            <w:top w:val="none" w:sz="0" w:space="0" w:color="auto"/>
            <w:left w:val="none" w:sz="0" w:space="0" w:color="auto"/>
            <w:bottom w:val="none" w:sz="0" w:space="0" w:color="auto"/>
            <w:right w:val="none" w:sz="0" w:space="0" w:color="auto"/>
          </w:divBdr>
          <w:divsChild>
            <w:div w:id="1125663237">
              <w:marLeft w:val="0"/>
              <w:marRight w:val="0"/>
              <w:marTop w:val="0"/>
              <w:marBottom w:val="0"/>
              <w:divBdr>
                <w:top w:val="none" w:sz="0" w:space="0" w:color="auto"/>
                <w:left w:val="none" w:sz="0" w:space="0" w:color="auto"/>
                <w:bottom w:val="none" w:sz="0" w:space="0" w:color="auto"/>
                <w:right w:val="none" w:sz="0" w:space="0" w:color="auto"/>
              </w:divBdr>
              <w:divsChild>
                <w:div w:id="5631774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2966569">
      <w:bodyDiv w:val="1"/>
      <w:marLeft w:val="0"/>
      <w:marRight w:val="0"/>
      <w:marTop w:val="0"/>
      <w:marBottom w:val="0"/>
      <w:divBdr>
        <w:top w:val="none" w:sz="0" w:space="0" w:color="auto"/>
        <w:left w:val="none" w:sz="0" w:space="0" w:color="auto"/>
        <w:bottom w:val="none" w:sz="0" w:space="0" w:color="auto"/>
        <w:right w:val="none" w:sz="0" w:space="0" w:color="auto"/>
      </w:divBdr>
      <w:divsChild>
        <w:div w:id="755707440">
          <w:marLeft w:val="0"/>
          <w:marRight w:val="0"/>
          <w:marTop w:val="0"/>
          <w:marBottom w:val="0"/>
          <w:divBdr>
            <w:top w:val="none" w:sz="0" w:space="0" w:color="auto"/>
            <w:left w:val="none" w:sz="0" w:space="0" w:color="auto"/>
            <w:bottom w:val="none" w:sz="0" w:space="0" w:color="auto"/>
            <w:right w:val="none" w:sz="0" w:space="0" w:color="auto"/>
          </w:divBdr>
          <w:divsChild>
            <w:div w:id="1112751173">
              <w:marLeft w:val="0"/>
              <w:marRight w:val="0"/>
              <w:marTop w:val="0"/>
              <w:marBottom w:val="0"/>
              <w:divBdr>
                <w:top w:val="none" w:sz="0" w:space="0" w:color="auto"/>
                <w:left w:val="none" w:sz="0" w:space="0" w:color="auto"/>
                <w:bottom w:val="none" w:sz="0" w:space="0" w:color="auto"/>
                <w:right w:val="none" w:sz="0" w:space="0" w:color="auto"/>
              </w:divBdr>
              <w:divsChild>
                <w:div w:id="1133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362">
      <w:bodyDiv w:val="1"/>
      <w:marLeft w:val="0"/>
      <w:marRight w:val="0"/>
      <w:marTop w:val="0"/>
      <w:marBottom w:val="0"/>
      <w:divBdr>
        <w:top w:val="none" w:sz="0" w:space="0" w:color="auto"/>
        <w:left w:val="none" w:sz="0" w:space="0" w:color="auto"/>
        <w:bottom w:val="none" w:sz="0" w:space="0" w:color="auto"/>
        <w:right w:val="none" w:sz="0" w:space="0" w:color="auto"/>
      </w:divBdr>
      <w:divsChild>
        <w:div w:id="553469417">
          <w:marLeft w:val="0"/>
          <w:marRight w:val="0"/>
          <w:marTop w:val="0"/>
          <w:marBottom w:val="0"/>
          <w:divBdr>
            <w:top w:val="none" w:sz="0" w:space="0" w:color="auto"/>
            <w:left w:val="none" w:sz="0" w:space="0" w:color="auto"/>
            <w:bottom w:val="none" w:sz="0" w:space="0" w:color="auto"/>
            <w:right w:val="none" w:sz="0" w:space="0" w:color="auto"/>
          </w:divBdr>
          <w:divsChild>
            <w:div w:id="1049065965">
              <w:marLeft w:val="0"/>
              <w:marRight w:val="0"/>
              <w:marTop w:val="0"/>
              <w:marBottom w:val="0"/>
              <w:divBdr>
                <w:top w:val="none" w:sz="0" w:space="0" w:color="auto"/>
                <w:left w:val="none" w:sz="0" w:space="0" w:color="auto"/>
                <w:bottom w:val="none" w:sz="0" w:space="0" w:color="auto"/>
                <w:right w:val="none" w:sz="0" w:space="0" w:color="auto"/>
              </w:divBdr>
              <w:divsChild>
                <w:div w:id="1633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6051">
      <w:bodyDiv w:val="1"/>
      <w:marLeft w:val="0"/>
      <w:marRight w:val="0"/>
      <w:marTop w:val="0"/>
      <w:marBottom w:val="0"/>
      <w:divBdr>
        <w:top w:val="none" w:sz="0" w:space="0" w:color="auto"/>
        <w:left w:val="none" w:sz="0" w:space="0" w:color="auto"/>
        <w:bottom w:val="none" w:sz="0" w:space="0" w:color="auto"/>
        <w:right w:val="none" w:sz="0" w:space="0" w:color="auto"/>
      </w:divBdr>
      <w:divsChild>
        <w:div w:id="23482857">
          <w:marLeft w:val="0"/>
          <w:marRight w:val="0"/>
          <w:marTop w:val="0"/>
          <w:marBottom w:val="0"/>
          <w:divBdr>
            <w:top w:val="none" w:sz="0" w:space="0" w:color="auto"/>
            <w:left w:val="none" w:sz="0" w:space="0" w:color="auto"/>
            <w:bottom w:val="none" w:sz="0" w:space="0" w:color="auto"/>
            <w:right w:val="none" w:sz="0" w:space="0" w:color="auto"/>
          </w:divBdr>
          <w:divsChild>
            <w:div w:id="738359221">
              <w:marLeft w:val="0"/>
              <w:marRight w:val="0"/>
              <w:marTop w:val="0"/>
              <w:marBottom w:val="0"/>
              <w:divBdr>
                <w:top w:val="none" w:sz="0" w:space="0" w:color="auto"/>
                <w:left w:val="none" w:sz="0" w:space="0" w:color="auto"/>
                <w:bottom w:val="none" w:sz="0" w:space="0" w:color="auto"/>
                <w:right w:val="none" w:sz="0" w:space="0" w:color="auto"/>
              </w:divBdr>
              <w:divsChild>
                <w:div w:id="15982482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014146">
      <w:bodyDiv w:val="1"/>
      <w:marLeft w:val="0"/>
      <w:marRight w:val="0"/>
      <w:marTop w:val="0"/>
      <w:marBottom w:val="0"/>
      <w:divBdr>
        <w:top w:val="none" w:sz="0" w:space="0" w:color="auto"/>
        <w:left w:val="none" w:sz="0" w:space="0" w:color="auto"/>
        <w:bottom w:val="none" w:sz="0" w:space="0" w:color="auto"/>
        <w:right w:val="none" w:sz="0" w:space="0" w:color="auto"/>
      </w:divBdr>
      <w:divsChild>
        <w:div w:id="1177815508">
          <w:marLeft w:val="0"/>
          <w:marRight w:val="0"/>
          <w:marTop w:val="0"/>
          <w:marBottom w:val="0"/>
          <w:divBdr>
            <w:top w:val="none" w:sz="0" w:space="0" w:color="auto"/>
            <w:left w:val="none" w:sz="0" w:space="0" w:color="auto"/>
            <w:bottom w:val="none" w:sz="0" w:space="0" w:color="auto"/>
            <w:right w:val="none" w:sz="0" w:space="0" w:color="auto"/>
          </w:divBdr>
          <w:divsChild>
            <w:div w:id="634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719">
      <w:bodyDiv w:val="1"/>
      <w:marLeft w:val="0"/>
      <w:marRight w:val="0"/>
      <w:marTop w:val="0"/>
      <w:marBottom w:val="0"/>
      <w:divBdr>
        <w:top w:val="none" w:sz="0" w:space="0" w:color="auto"/>
        <w:left w:val="none" w:sz="0" w:space="0" w:color="auto"/>
        <w:bottom w:val="none" w:sz="0" w:space="0" w:color="auto"/>
        <w:right w:val="none" w:sz="0" w:space="0" w:color="auto"/>
      </w:divBdr>
    </w:div>
    <w:div w:id="244266224">
      <w:bodyDiv w:val="1"/>
      <w:marLeft w:val="0"/>
      <w:marRight w:val="0"/>
      <w:marTop w:val="0"/>
      <w:marBottom w:val="0"/>
      <w:divBdr>
        <w:top w:val="none" w:sz="0" w:space="0" w:color="auto"/>
        <w:left w:val="none" w:sz="0" w:space="0" w:color="auto"/>
        <w:bottom w:val="none" w:sz="0" w:space="0" w:color="auto"/>
        <w:right w:val="none" w:sz="0" w:space="0" w:color="auto"/>
      </w:divBdr>
      <w:divsChild>
        <w:div w:id="970864020">
          <w:marLeft w:val="0"/>
          <w:marRight w:val="0"/>
          <w:marTop w:val="0"/>
          <w:marBottom w:val="0"/>
          <w:divBdr>
            <w:top w:val="none" w:sz="0" w:space="0" w:color="auto"/>
            <w:left w:val="none" w:sz="0" w:space="0" w:color="auto"/>
            <w:bottom w:val="none" w:sz="0" w:space="0" w:color="auto"/>
            <w:right w:val="none" w:sz="0" w:space="0" w:color="auto"/>
          </w:divBdr>
          <w:divsChild>
            <w:div w:id="1121532386">
              <w:marLeft w:val="0"/>
              <w:marRight w:val="0"/>
              <w:marTop w:val="0"/>
              <w:marBottom w:val="0"/>
              <w:divBdr>
                <w:top w:val="none" w:sz="0" w:space="0" w:color="auto"/>
                <w:left w:val="none" w:sz="0" w:space="0" w:color="auto"/>
                <w:bottom w:val="none" w:sz="0" w:space="0" w:color="auto"/>
                <w:right w:val="none" w:sz="0" w:space="0" w:color="auto"/>
              </w:divBdr>
              <w:divsChild>
                <w:div w:id="17346951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8417826">
      <w:bodyDiv w:val="1"/>
      <w:marLeft w:val="0"/>
      <w:marRight w:val="0"/>
      <w:marTop w:val="0"/>
      <w:marBottom w:val="0"/>
      <w:divBdr>
        <w:top w:val="none" w:sz="0" w:space="0" w:color="auto"/>
        <w:left w:val="none" w:sz="0" w:space="0" w:color="auto"/>
        <w:bottom w:val="none" w:sz="0" w:space="0" w:color="auto"/>
        <w:right w:val="none" w:sz="0" w:space="0" w:color="auto"/>
      </w:divBdr>
      <w:divsChild>
        <w:div w:id="1159350120">
          <w:marLeft w:val="0"/>
          <w:marRight w:val="0"/>
          <w:marTop w:val="0"/>
          <w:marBottom w:val="0"/>
          <w:divBdr>
            <w:top w:val="none" w:sz="0" w:space="0" w:color="auto"/>
            <w:left w:val="none" w:sz="0" w:space="0" w:color="auto"/>
            <w:bottom w:val="none" w:sz="0" w:space="0" w:color="auto"/>
            <w:right w:val="none" w:sz="0" w:space="0" w:color="auto"/>
          </w:divBdr>
          <w:divsChild>
            <w:div w:id="675617419">
              <w:marLeft w:val="0"/>
              <w:marRight w:val="0"/>
              <w:marTop w:val="0"/>
              <w:marBottom w:val="0"/>
              <w:divBdr>
                <w:top w:val="none" w:sz="0" w:space="0" w:color="auto"/>
                <w:left w:val="none" w:sz="0" w:space="0" w:color="auto"/>
                <w:bottom w:val="none" w:sz="0" w:space="0" w:color="auto"/>
                <w:right w:val="none" w:sz="0" w:space="0" w:color="auto"/>
              </w:divBdr>
              <w:divsChild>
                <w:div w:id="7689625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1495562">
      <w:bodyDiv w:val="1"/>
      <w:marLeft w:val="0"/>
      <w:marRight w:val="0"/>
      <w:marTop w:val="0"/>
      <w:marBottom w:val="0"/>
      <w:divBdr>
        <w:top w:val="none" w:sz="0" w:space="0" w:color="auto"/>
        <w:left w:val="none" w:sz="0" w:space="0" w:color="auto"/>
        <w:bottom w:val="none" w:sz="0" w:space="0" w:color="auto"/>
        <w:right w:val="none" w:sz="0" w:space="0" w:color="auto"/>
      </w:divBdr>
    </w:div>
    <w:div w:id="296494920">
      <w:bodyDiv w:val="1"/>
      <w:marLeft w:val="0"/>
      <w:marRight w:val="0"/>
      <w:marTop w:val="0"/>
      <w:marBottom w:val="0"/>
      <w:divBdr>
        <w:top w:val="none" w:sz="0" w:space="0" w:color="auto"/>
        <w:left w:val="none" w:sz="0" w:space="0" w:color="auto"/>
        <w:bottom w:val="none" w:sz="0" w:space="0" w:color="auto"/>
        <w:right w:val="none" w:sz="0" w:space="0" w:color="auto"/>
      </w:divBdr>
      <w:divsChild>
        <w:div w:id="149561140">
          <w:marLeft w:val="0"/>
          <w:marRight w:val="0"/>
          <w:marTop w:val="0"/>
          <w:marBottom w:val="0"/>
          <w:divBdr>
            <w:top w:val="none" w:sz="0" w:space="0" w:color="auto"/>
            <w:left w:val="none" w:sz="0" w:space="0" w:color="auto"/>
            <w:bottom w:val="none" w:sz="0" w:space="0" w:color="auto"/>
            <w:right w:val="none" w:sz="0" w:space="0" w:color="auto"/>
          </w:divBdr>
          <w:divsChild>
            <w:div w:id="1041051318">
              <w:marLeft w:val="0"/>
              <w:marRight w:val="0"/>
              <w:marTop w:val="0"/>
              <w:marBottom w:val="0"/>
              <w:divBdr>
                <w:top w:val="none" w:sz="0" w:space="0" w:color="auto"/>
                <w:left w:val="none" w:sz="0" w:space="0" w:color="auto"/>
                <w:bottom w:val="none" w:sz="0" w:space="0" w:color="auto"/>
                <w:right w:val="none" w:sz="0" w:space="0" w:color="auto"/>
              </w:divBdr>
              <w:divsChild>
                <w:div w:id="2067223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7076822">
      <w:bodyDiv w:val="1"/>
      <w:marLeft w:val="0"/>
      <w:marRight w:val="0"/>
      <w:marTop w:val="0"/>
      <w:marBottom w:val="0"/>
      <w:divBdr>
        <w:top w:val="none" w:sz="0" w:space="0" w:color="auto"/>
        <w:left w:val="none" w:sz="0" w:space="0" w:color="auto"/>
        <w:bottom w:val="none" w:sz="0" w:space="0" w:color="auto"/>
        <w:right w:val="none" w:sz="0" w:space="0" w:color="auto"/>
      </w:divBdr>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346978767">
      <w:bodyDiv w:val="1"/>
      <w:marLeft w:val="0"/>
      <w:marRight w:val="0"/>
      <w:marTop w:val="0"/>
      <w:marBottom w:val="0"/>
      <w:divBdr>
        <w:top w:val="none" w:sz="0" w:space="0" w:color="auto"/>
        <w:left w:val="none" w:sz="0" w:space="0" w:color="auto"/>
        <w:bottom w:val="none" w:sz="0" w:space="0" w:color="auto"/>
        <w:right w:val="none" w:sz="0" w:space="0" w:color="auto"/>
      </w:divBdr>
      <w:divsChild>
        <w:div w:id="356932488">
          <w:marLeft w:val="0"/>
          <w:marRight w:val="0"/>
          <w:marTop w:val="0"/>
          <w:marBottom w:val="0"/>
          <w:divBdr>
            <w:top w:val="none" w:sz="0" w:space="0" w:color="auto"/>
            <w:left w:val="none" w:sz="0" w:space="0" w:color="auto"/>
            <w:bottom w:val="none" w:sz="0" w:space="0" w:color="auto"/>
            <w:right w:val="none" w:sz="0" w:space="0" w:color="auto"/>
          </w:divBdr>
          <w:divsChild>
            <w:div w:id="694187417">
              <w:marLeft w:val="0"/>
              <w:marRight w:val="0"/>
              <w:marTop w:val="0"/>
              <w:marBottom w:val="0"/>
              <w:divBdr>
                <w:top w:val="none" w:sz="0" w:space="0" w:color="auto"/>
                <w:left w:val="none" w:sz="0" w:space="0" w:color="auto"/>
                <w:bottom w:val="none" w:sz="0" w:space="0" w:color="auto"/>
                <w:right w:val="none" w:sz="0" w:space="0" w:color="auto"/>
              </w:divBdr>
              <w:divsChild>
                <w:div w:id="16918774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8460473">
      <w:bodyDiv w:val="1"/>
      <w:marLeft w:val="0"/>
      <w:marRight w:val="0"/>
      <w:marTop w:val="0"/>
      <w:marBottom w:val="0"/>
      <w:divBdr>
        <w:top w:val="none" w:sz="0" w:space="0" w:color="auto"/>
        <w:left w:val="none" w:sz="0" w:space="0" w:color="auto"/>
        <w:bottom w:val="none" w:sz="0" w:space="0" w:color="auto"/>
        <w:right w:val="none" w:sz="0" w:space="0" w:color="auto"/>
      </w:divBdr>
      <w:divsChild>
        <w:div w:id="1703939707">
          <w:marLeft w:val="0"/>
          <w:marRight w:val="0"/>
          <w:marTop w:val="0"/>
          <w:marBottom w:val="0"/>
          <w:divBdr>
            <w:top w:val="none" w:sz="0" w:space="0" w:color="auto"/>
            <w:left w:val="none" w:sz="0" w:space="0" w:color="auto"/>
            <w:bottom w:val="none" w:sz="0" w:space="0" w:color="auto"/>
            <w:right w:val="none" w:sz="0" w:space="0" w:color="auto"/>
          </w:divBdr>
          <w:divsChild>
            <w:div w:id="1047485956">
              <w:marLeft w:val="0"/>
              <w:marRight w:val="0"/>
              <w:marTop w:val="0"/>
              <w:marBottom w:val="0"/>
              <w:divBdr>
                <w:top w:val="none" w:sz="0" w:space="0" w:color="auto"/>
                <w:left w:val="none" w:sz="0" w:space="0" w:color="auto"/>
                <w:bottom w:val="none" w:sz="0" w:space="0" w:color="auto"/>
                <w:right w:val="none" w:sz="0" w:space="0" w:color="auto"/>
              </w:divBdr>
              <w:divsChild>
                <w:div w:id="652686401">
                  <w:marLeft w:val="0"/>
                  <w:marRight w:val="0"/>
                  <w:marTop w:val="0"/>
                  <w:marBottom w:val="0"/>
                  <w:divBdr>
                    <w:top w:val="none" w:sz="0" w:space="0" w:color="auto"/>
                    <w:left w:val="none" w:sz="0" w:space="0" w:color="auto"/>
                    <w:bottom w:val="none" w:sz="0" w:space="0" w:color="auto"/>
                    <w:right w:val="none" w:sz="0" w:space="0" w:color="auto"/>
                  </w:divBdr>
                  <w:divsChild>
                    <w:div w:id="2067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4394">
      <w:bodyDiv w:val="1"/>
      <w:marLeft w:val="0"/>
      <w:marRight w:val="0"/>
      <w:marTop w:val="0"/>
      <w:marBottom w:val="0"/>
      <w:divBdr>
        <w:top w:val="none" w:sz="0" w:space="0" w:color="auto"/>
        <w:left w:val="none" w:sz="0" w:space="0" w:color="auto"/>
        <w:bottom w:val="none" w:sz="0" w:space="0" w:color="auto"/>
        <w:right w:val="none" w:sz="0" w:space="0" w:color="auto"/>
      </w:divBdr>
      <w:divsChild>
        <w:div w:id="1539506687">
          <w:marLeft w:val="0"/>
          <w:marRight w:val="0"/>
          <w:marTop w:val="0"/>
          <w:marBottom w:val="0"/>
          <w:divBdr>
            <w:top w:val="none" w:sz="0" w:space="0" w:color="auto"/>
            <w:left w:val="none" w:sz="0" w:space="0" w:color="auto"/>
            <w:bottom w:val="none" w:sz="0" w:space="0" w:color="auto"/>
            <w:right w:val="none" w:sz="0" w:space="0" w:color="auto"/>
          </w:divBdr>
          <w:divsChild>
            <w:div w:id="2021660299">
              <w:marLeft w:val="0"/>
              <w:marRight w:val="0"/>
              <w:marTop w:val="0"/>
              <w:marBottom w:val="0"/>
              <w:divBdr>
                <w:top w:val="none" w:sz="0" w:space="0" w:color="auto"/>
                <w:left w:val="none" w:sz="0" w:space="0" w:color="auto"/>
                <w:bottom w:val="none" w:sz="0" w:space="0" w:color="auto"/>
                <w:right w:val="none" w:sz="0" w:space="0" w:color="auto"/>
              </w:divBdr>
              <w:divsChild>
                <w:div w:id="17402037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7166952">
      <w:bodyDiv w:val="1"/>
      <w:marLeft w:val="0"/>
      <w:marRight w:val="0"/>
      <w:marTop w:val="0"/>
      <w:marBottom w:val="0"/>
      <w:divBdr>
        <w:top w:val="none" w:sz="0" w:space="0" w:color="auto"/>
        <w:left w:val="none" w:sz="0" w:space="0" w:color="auto"/>
        <w:bottom w:val="none" w:sz="0" w:space="0" w:color="auto"/>
        <w:right w:val="none" w:sz="0" w:space="0" w:color="auto"/>
      </w:divBdr>
      <w:divsChild>
        <w:div w:id="1798134544">
          <w:marLeft w:val="0"/>
          <w:marRight w:val="0"/>
          <w:marTop w:val="0"/>
          <w:marBottom w:val="0"/>
          <w:divBdr>
            <w:top w:val="none" w:sz="0" w:space="0" w:color="auto"/>
            <w:left w:val="none" w:sz="0" w:space="0" w:color="auto"/>
            <w:bottom w:val="none" w:sz="0" w:space="0" w:color="auto"/>
            <w:right w:val="none" w:sz="0" w:space="0" w:color="auto"/>
          </w:divBdr>
          <w:divsChild>
            <w:div w:id="1354526771">
              <w:marLeft w:val="0"/>
              <w:marRight w:val="0"/>
              <w:marTop w:val="0"/>
              <w:marBottom w:val="0"/>
              <w:divBdr>
                <w:top w:val="none" w:sz="0" w:space="0" w:color="auto"/>
                <w:left w:val="none" w:sz="0" w:space="0" w:color="auto"/>
                <w:bottom w:val="none" w:sz="0" w:space="0" w:color="auto"/>
                <w:right w:val="none" w:sz="0" w:space="0" w:color="auto"/>
              </w:divBdr>
              <w:divsChild>
                <w:div w:id="1299723673">
                  <w:marLeft w:val="0"/>
                  <w:marRight w:val="0"/>
                  <w:marTop w:val="0"/>
                  <w:marBottom w:val="0"/>
                  <w:divBdr>
                    <w:top w:val="none" w:sz="0" w:space="0" w:color="auto"/>
                    <w:left w:val="none" w:sz="0" w:space="0" w:color="auto"/>
                    <w:bottom w:val="none" w:sz="0" w:space="0" w:color="auto"/>
                    <w:right w:val="none" w:sz="0" w:space="0" w:color="auto"/>
                  </w:divBdr>
                  <w:divsChild>
                    <w:div w:id="7629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06583">
      <w:bodyDiv w:val="1"/>
      <w:marLeft w:val="0"/>
      <w:marRight w:val="0"/>
      <w:marTop w:val="0"/>
      <w:marBottom w:val="0"/>
      <w:divBdr>
        <w:top w:val="none" w:sz="0" w:space="0" w:color="auto"/>
        <w:left w:val="none" w:sz="0" w:space="0" w:color="auto"/>
        <w:bottom w:val="none" w:sz="0" w:space="0" w:color="auto"/>
        <w:right w:val="none" w:sz="0" w:space="0" w:color="auto"/>
      </w:divBdr>
      <w:divsChild>
        <w:div w:id="1386611799">
          <w:marLeft w:val="0"/>
          <w:marRight w:val="0"/>
          <w:marTop w:val="0"/>
          <w:marBottom w:val="0"/>
          <w:divBdr>
            <w:top w:val="none" w:sz="0" w:space="0" w:color="auto"/>
            <w:left w:val="none" w:sz="0" w:space="0" w:color="auto"/>
            <w:bottom w:val="none" w:sz="0" w:space="0" w:color="auto"/>
            <w:right w:val="none" w:sz="0" w:space="0" w:color="auto"/>
          </w:divBdr>
          <w:divsChild>
            <w:div w:id="1759520633">
              <w:marLeft w:val="0"/>
              <w:marRight w:val="0"/>
              <w:marTop w:val="0"/>
              <w:marBottom w:val="0"/>
              <w:divBdr>
                <w:top w:val="none" w:sz="0" w:space="0" w:color="auto"/>
                <w:left w:val="none" w:sz="0" w:space="0" w:color="auto"/>
                <w:bottom w:val="none" w:sz="0" w:space="0" w:color="auto"/>
                <w:right w:val="none" w:sz="0" w:space="0" w:color="auto"/>
              </w:divBdr>
              <w:divsChild>
                <w:div w:id="3282902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1873657">
      <w:bodyDiv w:val="1"/>
      <w:marLeft w:val="0"/>
      <w:marRight w:val="0"/>
      <w:marTop w:val="0"/>
      <w:marBottom w:val="0"/>
      <w:divBdr>
        <w:top w:val="none" w:sz="0" w:space="0" w:color="auto"/>
        <w:left w:val="none" w:sz="0" w:space="0" w:color="auto"/>
        <w:bottom w:val="none" w:sz="0" w:space="0" w:color="auto"/>
        <w:right w:val="none" w:sz="0" w:space="0" w:color="auto"/>
      </w:divBdr>
      <w:divsChild>
        <w:div w:id="15011561">
          <w:marLeft w:val="0"/>
          <w:marRight w:val="0"/>
          <w:marTop w:val="0"/>
          <w:marBottom w:val="0"/>
          <w:divBdr>
            <w:top w:val="none" w:sz="0" w:space="0" w:color="auto"/>
            <w:left w:val="none" w:sz="0" w:space="0" w:color="auto"/>
            <w:bottom w:val="none" w:sz="0" w:space="0" w:color="auto"/>
            <w:right w:val="none" w:sz="0" w:space="0" w:color="auto"/>
          </w:divBdr>
          <w:divsChild>
            <w:div w:id="1727219470">
              <w:marLeft w:val="0"/>
              <w:marRight w:val="0"/>
              <w:marTop w:val="0"/>
              <w:marBottom w:val="0"/>
              <w:divBdr>
                <w:top w:val="none" w:sz="0" w:space="0" w:color="auto"/>
                <w:left w:val="none" w:sz="0" w:space="0" w:color="auto"/>
                <w:bottom w:val="none" w:sz="0" w:space="0" w:color="auto"/>
                <w:right w:val="none" w:sz="0" w:space="0" w:color="auto"/>
              </w:divBdr>
              <w:divsChild>
                <w:div w:id="6396512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1195314">
      <w:bodyDiv w:val="1"/>
      <w:marLeft w:val="0"/>
      <w:marRight w:val="0"/>
      <w:marTop w:val="0"/>
      <w:marBottom w:val="0"/>
      <w:divBdr>
        <w:top w:val="none" w:sz="0" w:space="0" w:color="auto"/>
        <w:left w:val="none" w:sz="0" w:space="0" w:color="auto"/>
        <w:bottom w:val="none" w:sz="0" w:space="0" w:color="auto"/>
        <w:right w:val="none" w:sz="0" w:space="0" w:color="auto"/>
      </w:divBdr>
      <w:divsChild>
        <w:div w:id="1577089473">
          <w:marLeft w:val="0"/>
          <w:marRight w:val="0"/>
          <w:marTop w:val="0"/>
          <w:marBottom w:val="0"/>
          <w:divBdr>
            <w:top w:val="none" w:sz="0" w:space="0" w:color="auto"/>
            <w:left w:val="none" w:sz="0" w:space="0" w:color="auto"/>
            <w:bottom w:val="none" w:sz="0" w:space="0" w:color="auto"/>
            <w:right w:val="none" w:sz="0" w:space="0" w:color="auto"/>
          </w:divBdr>
          <w:divsChild>
            <w:div w:id="73935303">
              <w:marLeft w:val="0"/>
              <w:marRight w:val="0"/>
              <w:marTop w:val="0"/>
              <w:marBottom w:val="0"/>
              <w:divBdr>
                <w:top w:val="none" w:sz="0" w:space="0" w:color="auto"/>
                <w:left w:val="none" w:sz="0" w:space="0" w:color="auto"/>
                <w:bottom w:val="none" w:sz="0" w:space="0" w:color="auto"/>
                <w:right w:val="none" w:sz="0" w:space="0" w:color="auto"/>
              </w:divBdr>
              <w:divsChild>
                <w:div w:id="1571593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7377349">
      <w:bodyDiv w:val="1"/>
      <w:marLeft w:val="0"/>
      <w:marRight w:val="0"/>
      <w:marTop w:val="0"/>
      <w:marBottom w:val="0"/>
      <w:divBdr>
        <w:top w:val="none" w:sz="0" w:space="0" w:color="auto"/>
        <w:left w:val="none" w:sz="0" w:space="0" w:color="auto"/>
        <w:bottom w:val="none" w:sz="0" w:space="0" w:color="auto"/>
        <w:right w:val="none" w:sz="0" w:space="0" w:color="auto"/>
      </w:divBdr>
    </w:div>
    <w:div w:id="532547301">
      <w:bodyDiv w:val="1"/>
      <w:marLeft w:val="0"/>
      <w:marRight w:val="0"/>
      <w:marTop w:val="0"/>
      <w:marBottom w:val="0"/>
      <w:divBdr>
        <w:top w:val="none" w:sz="0" w:space="0" w:color="auto"/>
        <w:left w:val="none" w:sz="0" w:space="0" w:color="auto"/>
        <w:bottom w:val="none" w:sz="0" w:space="0" w:color="auto"/>
        <w:right w:val="none" w:sz="0" w:space="0" w:color="auto"/>
      </w:divBdr>
      <w:divsChild>
        <w:div w:id="1864591652">
          <w:marLeft w:val="0"/>
          <w:marRight w:val="0"/>
          <w:marTop w:val="0"/>
          <w:marBottom w:val="0"/>
          <w:divBdr>
            <w:top w:val="none" w:sz="0" w:space="0" w:color="auto"/>
            <w:left w:val="none" w:sz="0" w:space="0" w:color="auto"/>
            <w:bottom w:val="none" w:sz="0" w:space="0" w:color="auto"/>
            <w:right w:val="none" w:sz="0" w:space="0" w:color="auto"/>
          </w:divBdr>
          <w:divsChild>
            <w:div w:id="1787695655">
              <w:marLeft w:val="0"/>
              <w:marRight w:val="0"/>
              <w:marTop w:val="0"/>
              <w:marBottom w:val="0"/>
              <w:divBdr>
                <w:top w:val="none" w:sz="0" w:space="0" w:color="auto"/>
                <w:left w:val="none" w:sz="0" w:space="0" w:color="auto"/>
                <w:bottom w:val="none" w:sz="0" w:space="0" w:color="auto"/>
                <w:right w:val="none" w:sz="0" w:space="0" w:color="auto"/>
              </w:divBdr>
              <w:divsChild>
                <w:div w:id="63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4000">
      <w:bodyDiv w:val="1"/>
      <w:marLeft w:val="0"/>
      <w:marRight w:val="0"/>
      <w:marTop w:val="0"/>
      <w:marBottom w:val="0"/>
      <w:divBdr>
        <w:top w:val="none" w:sz="0" w:space="0" w:color="auto"/>
        <w:left w:val="none" w:sz="0" w:space="0" w:color="auto"/>
        <w:bottom w:val="none" w:sz="0" w:space="0" w:color="auto"/>
        <w:right w:val="none" w:sz="0" w:space="0" w:color="auto"/>
      </w:divBdr>
    </w:div>
    <w:div w:id="542056699">
      <w:bodyDiv w:val="1"/>
      <w:marLeft w:val="0"/>
      <w:marRight w:val="0"/>
      <w:marTop w:val="0"/>
      <w:marBottom w:val="0"/>
      <w:divBdr>
        <w:top w:val="none" w:sz="0" w:space="0" w:color="auto"/>
        <w:left w:val="none" w:sz="0" w:space="0" w:color="auto"/>
        <w:bottom w:val="none" w:sz="0" w:space="0" w:color="auto"/>
        <w:right w:val="none" w:sz="0" w:space="0" w:color="auto"/>
      </w:divBdr>
      <w:divsChild>
        <w:div w:id="1182547142">
          <w:marLeft w:val="0"/>
          <w:marRight w:val="0"/>
          <w:marTop w:val="0"/>
          <w:marBottom w:val="0"/>
          <w:divBdr>
            <w:top w:val="none" w:sz="0" w:space="0" w:color="auto"/>
            <w:left w:val="none" w:sz="0" w:space="0" w:color="auto"/>
            <w:bottom w:val="none" w:sz="0" w:space="0" w:color="auto"/>
            <w:right w:val="none" w:sz="0" w:space="0" w:color="auto"/>
          </w:divBdr>
          <w:divsChild>
            <w:div w:id="1390418704">
              <w:marLeft w:val="0"/>
              <w:marRight w:val="0"/>
              <w:marTop w:val="0"/>
              <w:marBottom w:val="0"/>
              <w:divBdr>
                <w:top w:val="none" w:sz="0" w:space="0" w:color="auto"/>
                <w:left w:val="none" w:sz="0" w:space="0" w:color="auto"/>
                <w:bottom w:val="none" w:sz="0" w:space="0" w:color="auto"/>
                <w:right w:val="none" w:sz="0" w:space="0" w:color="auto"/>
              </w:divBdr>
              <w:divsChild>
                <w:div w:id="1641750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7493179">
      <w:bodyDiv w:val="1"/>
      <w:marLeft w:val="0"/>
      <w:marRight w:val="0"/>
      <w:marTop w:val="0"/>
      <w:marBottom w:val="0"/>
      <w:divBdr>
        <w:top w:val="none" w:sz="0" w:space="0" w:color="auto"/>
        <w:left w:val="none" w:sz="0" w:space="0" w:color="auto"/>
        <w:bottom w:val="none" w:sz="0" w:space="0" w:color="auto"/>
        <w:right w:val="none" w:sz="0" w:space="0" w:color="auto"/>
      </w:divBdr>
      <w:divsChild>
        <w:div w:id="780761491">
          <w:marLeft w:val="0"/>
          <w:marRight w:val="0"/>
          <w:marTop w:val="0"/>
          <w:marBottom w:val="0"/>
          <w:divBdr>
            <w:top w:val="none" w:sz="0" w:space="0" w:color="auto"/>
            <w:left w:val="none" w:sz="0" w:space="0" w:color="auto"/>
            <w:bottom w:val="none" w:sz="0" w:space="0" w:color="auto"/>
            <w:right w:val="none" w:sz="0" w:space="0" w:color="auto"/>
          </w:divBdr>
          <w:divsChild>
            <w:div w:id="1781022882">
              <w:marLeft w:val="0"/>
              <w:marRight w:val="0"/>
              <w:marTop w:val="0"/>
              <w:marBottom w:val="0"/>
              <w:divBdr>
                <w:top w:val="none" w:sz="0" w:space="0" w:color="auto"/>
                <w:left w:val="none" w:sz="0" w:space="0" w:color="auto"/>
                <w:bottom w:val="none" w:sz="0" w:space="0" w:color="auto"/>
                <w:right w:val="none" w:sz="0" w:space="0" w:color="auto"/>
              </w:divBdr>
              <w:divsChild>
                <w:div w:id="12215980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74243804">
      <w:bodyDiv w:val="1"/>
      <w:marLeft w:val="0"/>
      <w:marRight w:val="0"/>
      <w:marTop w:val="0"/>
      <w:marBottom w:val="0"/>
      <w:divBdr>
        <w:top w:val="none" w:sz="0" w:space="0" w:color="auto"/>
        <w:left w:val="none" w:sz="0" w:space="0" w:color="auto"/>
        <w:bottom w:val="none" w:sz="0" w:space="0" w:color="auto"/>
        <w:right w:val="none" w:sz="0" w:space="0" w:color="auto"/>
      </w:divBdr>
      <w:divsChild>
        <w:div w:id="2134861979">
          <w:marLeft w:val="480"/>
          <w:marRight w:val="0"/>
          <w:marTop w:val="0"/>
          <w:marBottom w:val="0"/>
          <w:divBdr>
            <w:top w:val="none" w:sz="0" w:space="0" w:color="auto"/>
            <w:left w:val="none" w:sz="0" w:space="0" w:color="auto"/>
            <w:bottom w:val="none" w:sz="0" w:space="0" w:color="auto"/>
            <w:right w:val="none" w:sz="0" w:space="0" w:color="auto"/>
          </w:divBdr>
          <w:divsChild>
            <w:div w:id="17536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2350">
      <w:bodyDiv w:val="1"/>
      <w:marLeft w:val="0"/>
      <w:marRight w:val="0"/>
      <w:marTop w:val="0"/>
      <w:marBottom w:val="0"/>
      <w:divBdr>
        <w:top w:val="none" w:sz="0" w:space="0" w:color="auto"/>
        <w:left w:val="none" w:sz="0" w:space="0" w:color="auto"/>
        <w:bottom w:val="none" w:sz="0" w:space="0" w:color="auto"/>
        <w:right w:val="none" w:sz="0" w:space="0" w:color="auto"/>
      </w:divBdr>
      <w:divsChild>
        <w:div w:id="1779835807">
          <w:marLeft w:val="0"/>
          <w:marRight w:val="0"/>
          <w:marTop w:val="0"/>
          <w:marBottom w:val="0"/>
          <w:divBdr>
            <w:top w:val="none" w:sz="0" w:space="0" w:color="auto"/>
            <w:left w:val="none" w:sz="0" w:space="0" w:color="auto"/>
            <w:bottom w:val="none" w:sz="0" w:space="0" w:color="auto"/>
            <w:right w:val="none" w:sz="0" w:space="0" w:color="auto"/>
          </w:divBdr>
          <w:divsChild>
            <w:div w:id="593392704">
              <w:marLeft w:val="0"/>
              <w:marRight w:val="0"/>
              <w:marTop w:val="0"/>
              <w:marBottom w:val="0"/>
              <w:divBdr>
                <w:top w:val="none" w:sz="0" w:space="0" w:color="auto"/>
                <w:left w:val="none" w:sz="0" w:space="0" w:color="auto"/>
                <w:bottom w:val="none" w:sz="0" w:space="0" w:color="auto"/>
                <w:right w:val="none" w:sz="0" w:space="0" w:color="auto"/>
              </w:divBdr>
              <w:divsChild>
                <w:div w:id="6407741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7487129">
      <w:bodyDiv w:val="1"/>
      <w:marLeft w:val="0"/>
      <w:marRight w:val="0"/>
      <w:marTop w:val="0"/>
      <w:marBottom w:val="0"/>
      <w:divBdr>
        <w:top w:val="none" w:sz="0" w:space="0" w:color="auto"/>
        <w:left w:val="none" w:sz="0" w:space="0" w:color="auto"/>
        <w:bottom w:val="none" w:sz="0" w:space="0" w:color="auto"/>
        <w:right w:val="none" w:sz="0" w:space="0" w:color="auto"/>
      </w:divBdr>
      <w:divsChild>
        <w:div w:id="719285623">
          <w:marLeft w:val="0"/>
          <w:marRight w:val="0"/>
          <w:marTop w:val="0"/>
          <w:marBottom w:val="0"/>
          <w:divBdr>
            <w:top w:val="none" w:sz="0" w:space="0" w:color="auto"/>
            <w:left w:val="none" w:sz="0" w:space="0" w:color="auto"/>
            <w:bottom w:val="none" w:sz="0" w:space="0" w:color="auto"/>
            <w:right w:val="none" w:sz="0" w:space="0" w:color="auto"/>
          </w:divBdr>
          <w:divsChild>
            <w:div w:id="275063895">
              <w:marLeft w:val="0"/>
              <w:marRight w:val="0"/>
              <w:marTop w:val="0"/>
              <w:marBottom w:val="0"/>
              <w:divBdr>
                <w:top w:val="none" w:sz="0" w:space="0" w:color="auto"/>
                <w:left w:val="none" w:sz="0" w:space="0" w:color="auto"/>
                <w:bottom w:val="none" w:sz="0" w:space="0" w:color="auto"/>
                <w:right w:val="none" w:sz="0" w:space="0" w:color="auto"/>
              </w:divBdr>
              <w:divsChild>
                <w:div w:id="9918372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3166434">
      <w:bodyDiv w:val="1"/>
      <w:marLeft w:val="0"/>
      <w:marRight w:val="0"/>
      <w:marTop w:val="0"/>
      <w:marBottom w:val="0"/>
      <w:divBdr>
        <w:top w:val="none" w:sz="0" w:space="0" w:color="auto"/>
        <w:left w:val="none" w:sz="0" w:space="0" w:color="auto"/>
        <w:bottom w:val="none" w:sz="0" w:space="0" w:color="auto"/>
        <w:right w:val="none" w:sz="0" w:space="0" w:color="auto"/>
      </w:divBdr>
      <w:divsChild>
        <w:div w:id="1393194267">
          <w:marLeft w:val="0"/>
          <w:marRight w:val="0"/>
          <w:marTop w:val="0"/>
          <w:marBottom w:val="0"/>
          <w:divBdr>
            <w:top w:val="none" w:sz="0" w:space="0" w:color="auto"/>
            <w:left w:val="none" w:sz="0" w:space="0" w:color="auto"/>
            <w:bottom w:val="none" w:sz="0" w:space="0" w:color="auto"/>
            <w:right w:val="none" w:sz="0" w:space="0" w:color="auto"/>
          </w:divBdr>
          <w:divsChild>
            <w:div w:id="2127504572">
              <w:marLeft w:val="0"/>
              <w:marRight w:val="0"/>
              <w:marTop w:val="0"/>
              <w:marBottom w:val="0"/>
              <w:divBdr>
                <w:top w:val="none" w:sz="0" w:space="0" w:color="auto"/>
                <w:left w:val="none" w:sz="0" w:space="0" w:color="auto"/>
                <w:bottom w:val="none" w:sz="0" w:space="0" w:color="auto"/>
                <w:right w:val="none" w:sz="0" w:space="0" w:color="auto"/>
              </w:divBdr>
              <w:divsChild>
                <w:div w:id="19322788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0985594">
      <w:bodyDiv w:val="1"/>
      <w:marLeft w:val="0"/>
      <w:marRight w:val="0"/>
      <w:marTop w:val="0"/>
      <w:marBottom w:val="0"/>
      <w:divBdr>
        <w:top w:val="none" w:sz="0" w:space="0" w:color="auto"/>
        <w:left w:val="none" w:sz="0" w:space="0" w:color="auto"/>
        <w:bottom w:val="none" w:sz="0" w:space="0" w:color="auto"/>
        <w:right w:val="none" w:sz="0" w:space="0" w:color="auto"/>
      </w:divBdr>
      <w:divsChild>
        <w:div w:id="1514801714">
          <w:marLeft w:val="0"/>
          <w:marRight w:val="0"/>
          <w:marTop w:val="0"/>
          <w:marBottom w:val="0"/>
          <w:divBdr>
            <w:top w:val="none" w:sz="0" w:space="0" w:color="auto"/>
            <w:left w:val="none" w:sz="0" w:space="0" w:color="auto"/>
            <w:bottom w:val="none" w:sz="0" w:space="0" w:color="auto"/>
            <w:right w:val="none" w:sz="0" w:space="0" w:color="auto"/>
          </w:divBdr>
          <w:divsChild>
            <w:div w:id="796264144">
              <w:marLeft w:val="0"/>
              <w:marRight w:val="0"/>
              <w:marTop w:val="0"/>
              <w:marBottom w:val="0"/>
              <w:divBdr>
                <w:top w:val="none" w:sz="0" w:space="0" w:color="auto"/>
                <w:left w:val="none" w:sz="0" w:space="0" w:color="auto"/>
                <w:bottom w:val="none" w:sz="0" w:space="0" w:color="auto"/>
                <w:right w:val="none" w:sz="0" w:space="0" w:color="auto"/>
              </w:divBdr>
              <w:divsChild>
                <w:div w:id="1291126866">
                  <w:marLeft w:val="0"/>
                  <w:marRight w:val="0"/>
                  <w:marTop w:val="0"/>
                  <w:marBottom w:val="0"/>
                  <w:divBdr>
                    <w:top w:val="none" w:sz="0" w:space="0" w:color="auto"/>
                    <w:left w:val="none" w:sz="0" w:space="0" w:color="auto"/>
                    <w:bottom w:val="none" w:sz="0" w:space="0" w:color="auto"/>
                    <w:right w:val="none" w:sz="0" w:space="0" w:color="auto"/>
                  </w:divBdr>
                  <w:divsChild>
                    <w:div w:id="13166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3706">
      <w:bodyDiv w:val="1"/>
      <w:marLeft w:val="0"/>
      <w:marRight w:val="0"/>
      <w:marTop w:val="0"/>
      <w:marBottom w:val="0"/>
      <w:divBdr>
        <w:top w:val="none" w:sz="0" w:space="0" w:color="auto"/>
        <w:left w:val="none" w:sz="0" w:space="0" w:color="auto"/>
        <w:bottom w:val="none" w:sz="0" w:space="0" w:color="auto"/>
        <w:right w:val="none" w:sz="0" w:space="0" w:color="auto"/>
      </w:divBdr>
      <w:divsChild>
        <w:div w:id="1425421573">
          <w:marLeft w:val="0"/>
          <w:marRight w:val="0"/>
          <w:marTop w:val="0"/>
          <w:marBottom w:val="0"/>
          <w:divBdr>
            <w:top w:val="none" w:sz="0" w:space="0" w:color="auto"/>
            <w:left w:val="none" w:sz="0" w:space="0" w:color="auto"/>
            <w:bottom w:val="none" w:sz="0" w:space="0" w:color="auto"/>
            <w:right w:val="none" w:sz="0" w:space="0" w:color="auto"/>
          </w:divBdr>
          <w:divsChild>
            <w:div w:id="1572498382">
              <w:marLeft w:val="0"/>
              <w:marRight w:val="0"/>
              <w:marTop w:val="0"/>
              <w:marBottom w:val="0"/>
              <w:divBdr>
                <w:top w:val="none" w:sz="0" w:space="0" w:color="auto"/>
                <w:left w:val="none" w:sz="0" w:space="0" w:color="auto"/>
                <w:bottom w:val="none" w:sz="0" w:space="0" w:color="auto"/>
                <w:right w:val="none" w:sz="0" w:space="0" w:color="auto"/>
              </w:divBdr>
              <w:divsChild>
                <w:div w:id="14509294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4773266">
      <w:bodyDiv w:val="1"/>
      <w:marLeft w:val="0"/>
      <w:marRight w:val="0"/>
      <w:marTop w:val="0"/>
      <w:marBottom w:val="0"/>
      <w:divBdr>
        <w:top w:val="none" w:sz="0" w:space="0" w:color="auto"/>
        <w:left w:val="none" w:sz="0" w:space="0" w:color="auto"/>
        <w:bottom w:val="none" w:sz="0" w:space="0" w:color="auto"/>
        <w:right w:val="none" w:sz="0" w:space="0" w:color="auto"/>
      </w:divBdr>
    </w:div>
    <w:div w:id="682123337">
      <w:bodyDiv w:val="1"/>
      <w:marLeft w:val="0"/>
      <w:marRight w:val="0"/>
      <w:marTop w:val="0"/>
      <w:marBottom w:val="0"/>
      <w:divBdr>
        <w:top w:val="none" w:sz="0" w:space="0" w:color="auto"/>
        <w:left w:val="none" w:sz="0" w:space="0" w:color="auto"/>
        <w:bottom w:val="none" w:sz="0" w:space="0" w:color="auto"/>
        <w:right w:val="none" w:sz="0" w:space="0" w:color="auto"/>
      </w:divBdr>
      <w:divsChild>
        <w:div w:id="788278683">
          <w:marLeft w:val="0"/>
          <w:marRight w:val="0"/>
          <w:marTop w:val="0"/>
          <w:marBottom w:val="0"/>
          <w:divBdr>
            <w:top w:val="none" w:sz="0" w:space="0" w:color="auto"/>
            <w:left w:val="none" w:sz="0" w:space="0" w:color="auto"/>
            <w:bottom w:val="none" w:sz="0" w:space="0" w:color="auto"/>
            <w:right w:val="none" w:sz="0" w:space="0" w:color="auto"/>
          </w:divBdr>
          <w:divsChild>
            <w:div w:id="639842269">
              <w:marLeft w:val="0"/>
              <w:marRight w:val="0"/>
              <w:marTop w:val="0"/>
              <w:marBottom w:val="0"/>
              <w:divBdr>
                <w:top w:val="none" w:sz="0" w:space="0" w:color="auto"/>
                <w:left w:val="none" w:sz="0" w:space="0" w:color="auto"/>
                <w:bottom w:val="none" w:sz="0" w:space="0" w:color="auto"/>
                <w:right w:val="none" w:sz="0" w:space="0" w:color="auto"/>
              </w:divBdr>
              <w:divsChild>
                <w:div w:id="17427505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87290482">
      <w:bodyDiv w:val="1"/>
      <w:marLeft w:val="0"/>
      <w:marRight w:val="0"/>
      <w:marTop w:val="0"/>
      <w:marBottom w:val="0"/>
      <w:divBdr>
        <w:top w:val="none" w:sz="0" w:space="0" w:color="auto"/>
        <w:left w:val="none" w:sz="0" w:space="0" w:color="auto"/>
        <w:bottom w:val="none" w:sz="0" w:space="0" w:color="auto"/>
        <w:right w:val="none" w:sz="0" w:space="0" w:color="auto"/>
      </w:divBdr>
      <w:divsChild>
        <w:div w:id="750666311">
          <w:marLeft w:val="0"/>
          <w:marRight w:val="0"/>
          <w:marTop w:val="0"/>
          <w:marBottom w:val="0"/>
          <w:divBdr>
            <w:top w:val="none" w:sz="0" w:space="0" w:color="auto"/>
            <w:left w:val="none" w:sz="0" w:space="0" w:color="auto"/>
            <w:bottom w:val="none" w:sz="0" w:space="0" w:color="auto"/>
            <w:right w:val="none" w:sz="0" w:space="0" w:color="auto"/>
          </w:divBdr>
          <w:divsChild>
            <w:div w:id="1880891642">
              <w:marLeft w:val="0"/>
              <w:marRight w:val="0"/>
              <w:marTop w:val="0"/>
              <w:marBottom w:val="0"/>
              <w:divBdr>
                <w:top w:val="none" w:sz="0" w:space="0" w:color="auto"/>
                <w:left w:val="none" w:sz="0" w:space="0" w:color="auto"/>
                <w:bottom w:val="none" w:sz="0" w:space="0" w:color="auto"/>
                <w:right w:val="none" w:sz="0" w:space="0" w:color="auto"/>
              </w:divBdr>
              <w:divsChild>
                <w:div w:id="21099641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0059879">
      <w:bodyDiv w:val="1"/>
      <w:marLeft w:val="0"/>
      <w:marRight w:val="0"/>
      <w:marTop w:val="0"/>
      <w:marBottom w:val="0"/>
      <w:divBdr>
        <w:top w:val="none" w:sz="0" w:space="0" w:color="auto"/>
        <w:left w:val="none" w:sz="0" w:space="0" w:color="auto"/>
        <w:bottom w:val="none" w:sz="0" w:space="0" w:color="auto"/>
        <w:right w:val="none" w:sz="0" w:space="0" w:color="auto"/>
      </w:divBdr>
    </w:div>
    <w:div w:id="723331006">
      <w:bodyDiv w:val="1"/>
      <w:marLeft w:val="0"/>
      <w:marRight w:val="0"/>
      <w:marTop w:val="0"/>
      <w:marBottom w:val="0"/>
      <w:divBdr>
        <w:top w:val="none" w:sz="0" w:space="0" w:color="auto"/>
        <w:left w:val="none" w:sz="0" w:space="0" w:color="auto"/>
        <w:bottom w:val="none" w:sz="0" w:space="0" w:color="auto"/>
        <w:right w:val="none" w:sz="0" w:space="0" w:color="auto"/>
      </w:divBdr>
      <w:divsChild>
        <w:div w:id="545914994">
          <w:marLeft w:val="0"/>
          <w:marRight w:val="0"/>
          <w:marTop w:val="0"/>
          <w:marBottom w:val="0"/>
          <w:divBdr>
            <w:top w:val="none" w:sz="0" w:space="0" w:color="auto"/>
            <w:left w:val="none" w:sz="0" w:space="0" w:color="auto"/>
            <w:bottom w:val="none" w:sz="0" w:space="0" w:color="auto"/>
            <w:right w:val="none" w:sz="0" w:space="0" w:color="auto"/>
          </w:divBdr>
          <w:divsChild>
            <w:div w:id="811366933">
              <w:marLeft w:val="0"/>
              <w:marRight w:val="0"/>
              <w:marTop w:val="0"/>
              <w:marBottom w:val="0"/>
              <w:divBdr>
                <w:top w:val="none" w:sz="0" w:space="0" w:color="auto"/>
                <w:left w:val="none" w:sz="0" w:space="0" w:color="auto"/>
                <w:bottom w:val="none" w:sz="0" w:space="0" w:color="auto"/>
                <w:right w:val="none" w:sz="0" w:space="0" w:color="auto"/>
              </w:divBdr>
              <w:divsChild>
                <w:div w:id="11594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7909">
      <w:bodyDiv w:val="1"/>
      <w:marLeft w:val="0"/>
      <w:marRight w:val="0"/>
      <w:marTop w:val="0"/>
      <w:marBottom w:val="0"/>
      <w:divBdr>
        <w:top w:val="none" w:sz="0" w:space="0" w:color="auto"/>
        <w:left w:val="none" w:sz="0" w:space="0" w:color="auto"/>
        <w:bottom w:val="none" w:sz="0" w:space="0" w:color="auto"/>
        <w:right w:val="none" w:sz="0" w:space="0" w:color="auto"/>
      </w:divBdr>
      <w:divsChild>
        <w:div w:id="244338021">
          <w:marLeft w:val="0"/>
          <w:marRight w:val="0"/>
          <w:marTop w:val="0"/>
          <w:marBottom w:val="0"/>
          <w:divBdr>
            <w:top w:val="none" w:sz="0" w:space="0" w:color="auto"/>
            <w:left w:val="none" w:sz="0" w:space="0" w:color="auto"/>
            <w:bottom w:val="none" w:sz="0" w:space="0" w:color="auto"/>
            <w:right w:val="none" w:sz="0" w:space="0" w:color="auto"/>
          </w:divBdr>
          <w:divsChild>
            <w:div w:id="2051223362">
              <w:marLeft w:val="0"/>
              <w:marRight w:val="0"/>
              <w:marTop w:val="0"/>
              <w:marBottom w:val="0"/>
              <w:divBdr>
                <w:top w:val="none" w:sz="0" w:space="0" w:color="auto"/>
                <w:left w:val="none" w:sz="0" w:space="0" w:color="auto"/>
                <w:bottom w:val="none" w:sz="0" w:space="0" w:color="auto"/>
                <w:right w:val="none" w:sz="0" w:space="0" w:color="auto"/>
              </w:divBdr>
              <w:divsChild>
                <w:div w:id="20166916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1929080">
      <w:bodyDiv w:val="1"/>
      <w:marLeft w:val="0"/>
      <w:marRight w:val="0"/>
      <w:marTop w:val="0"/>
      <w:marBottom w:val="0"/>
      <w:divBdr>
        <w:top w:val="none" w:sz="0" w:space="0" w:color="auto"/>
        <w:left w:val="none" w:sz="0" w:space="0" w:color="auto"/>
        <w:bottom w:val="none" w:sz="0" w:space="0" w:color="auto"/>
        <w:right w:val="none" w:sz="0" w:space="0" w:color="auto"/>
      </w:divBdr>
      <w:divsChild>
        <w:div w:id="1607228043">
          <w:marLeft w:val="0"/>
          <w:marRight w:val="0"/>
          <w:marTop w:val="0"/>
          <w:marBottom w:val="0"/>
          <w:divBdr>
            <w:top w:val="none" w:sz="0" w:space="0" w:color="auto"/>
            <w:left w:val="none" w:sz="0" w:space="0" w:color="auto"/>
            <w:bottom w:val="none" w:sz="0" w:space="0" w:color="auto"/>
            <w:right w:val="none" w:sz="0" w:space="0" w:color="auto"/>
          </w:divBdr>
          <w:divsChild>
            <w:div w:id="1377588115">
              <w:marLeft w:val="0"/>
              <w:marRight w:val="0"/>
              <w:marTop w:val="0"/>
              <w:marBottom w:val="0"/>
              <w:divBdr>
                <w:top w:val="none" w:sz="0" w:space="0" w:color="auto"/>
                <w:left w:val="none" w:sz="0" w:space="0" w:color="auto"/>
                <w:bottom w:val="none" w:sz="0" w:space="0" w:color="auto"/>
                <w:right w:val="none" w:sz="0" w:space="0" w:color="auto"/>
              </w:divBdr>
              <w:divsChild>
                <w:div w:id="1810215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2675787">
      <w:bodyDiv w:val="1"/>
      <w:marLeft w:val="0"/>
      <w:marRight w:val="0"/>
      <w:marTop w:val="0"/>
      <w:marBottom w:val="0"/>
      <w:divBdr>
        <w:top w:val="none" w:sz="0" w:space="0" w:color="auto"/>
        <w:left w:val="none" w:sz="0" w:space="0" w:color="auto"/>
        <w:bottom w:val="none" w:sz="0" w:space="0" w:color="auto"/>
        <w:right w:val="none" w:sz="0" w:space="0" w:color="auto"/>
      </w:divBdr>
    </w:div>
    <w:div w:id="745803838">
      <w:bodyDiv w:val="1"/>
      <w:marLeft w:val="0"/>
      <w:marRight w:val="0"/>
      <w:marTop w:val="0"/>
      <w:marBottom w:val="0"/>
      <w:divBdr>
        <w:top w:val="none" w:sz="0" w:space="0" w:color="auto"/>
        <w:left w:val="none" w:sz="0" w:space="0" w:color="auto"/>
        <w:bottom w:val="none" w:sz="0" w:space="0" w:color="auto"/>
        <w:right w:val="none" w:sz="0" w:space="0" w:color="auto"/>
      </w:divBdr>
      <w:divsChild>
        <w:div w:id="1664430618">
          <w:marLeft w:val="0"/>
          <w:marRight w:val="0"/>
          <w:marTop w:val="0"/>
          <w:marBottom w:val="0"/>
          <w:divBdr>
            <w:top w:val="none" w:sz="0" w:space="0" w:color="auto"/>
            <w:left w:val="none" w:sz="0" w:space="0" w:color="auto"/>
            <w:bottom w:val="none" w:sz="0" w:space="0" w:color="auto"/>
            <w:right w:val="none" w:sz="0" w:space="0" w:color="auto"/>
          </w:divBdr>
          <w:divsChild>
            <w:div w:id="447624358">
              <w:marLeft w:val="0"/>
              <w:marRight w:val="0"/>
              <w:marTop w:val="0"/>
              <w:marBottom w:val="0"/>
              <w:divBdr>
                <w:top w:val="none" w:sz="0" w:space="0" w:color="auto"/>
                <w:left w:val="none" w:sz="0" w:space="0" w:color="auto"/>
                <w:bottom w:val="none" w:sz="0" w:space="0" w:color="auto"/>
                <w:right w:val="none" w:sz="0" w:space="0" w:color="auto"/>
              </w:divBdr>
              <w:divsChild>
                <w:div w:id="6242398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8815696">
      <w:bodyDiv w:val="1"/>
      <w:marLeft w:val="0"/>
      <w:marRight w:val="0"/>
      <w:marTop w:val="0"/>
      <w:marBottom w:val="0"/>
      <w:divBdr>
        <w:top w:val="none" w:sz="0" w:space="0" w:color="auto"/>
        <w:left w:val="none" w:sz="0" w:space="0" w:color="auto"/>
        <w:bottom w:val="none" w:sz="0" w:space="0" w:color="auto"/>
        <w:right w:val="none" w:sz="0" w:space="0" w:color="auto"/>
      </w:divBdr>
      <w:divsChild>
        <w:div w:id="1829205725">
          <w:marLeft w:val="0"/>
          <w:marRight w:val="0"/>
          <w:marTop w:val="0"/>
          <w:marBottom w:val="0"/>
          <w:divBdr>
            <w:top w:val="none" w:sz="0" w:space="0" w:color="auto"/>
            <w:left w:val="none" w:sz="0" w:space="0" w:color="auto"/>
            <w:bottom w:val="none" w:sz="0" w:space="0" w:color="auto"/>
            <w:right w:val="none" w:sz="0" w:space="0" w:color="auto"/>
          </w:divBdr>
          <w:divsChild>
            <w:div w:id="1372462745">
              <w:marLeft w:val="0"/>
              <w:marRight w:val="0"/>
              <w:marTop w:val="0"/>
              <w:marBottom w:val="0"/>
              <w:divBdr>
                <w:top w:val="none" w:sz="0" w:space="0" w:color="auto"/>
                <w:left w:val="none" w:sz="0" w:space="0" w:color="auto"/>
                <w:bottom w:val="none" w:sz="0" w:space="0" w:color="auto"/>
                <w:right w:val="none" w:sz="0" w:space="0" w:color="auto"/>
              </w:divBdr>
              <w:divsChild>
                <w:div w:id="977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6130">
      <w:bodyDiv w:val="1"/>
      <w:marLeft w:val="0"/>
      <w:marRight w:val="0"/>
      <w:marTop w:val="0"/>
      <w:marBottom w:val="0"/>
      <w:divBdr>
        <w:top w:val="none" w:sz="0" w:space="0" w:color="auto"/>
        <w:left w:val="none" w:sz="0" w:space="0" w:color="auto"/>
        <w:bottom w:val="none" w:sz="0" w:space="0" w:color="auto"/>
        <w:right w:val="none" w:sz="0" w:space="0" w:color="auto"/>
      </w:divBdr>
    </w:div>
    <w:div w:id="785806502">
      <w:bodyDiv w:val="1"/>
      <w:marLeft w:val="0"/>
      <w:marRight w:val="0"/>
      <w:marTop w:val="0"/>
      <w:marBottom w:val="0"/>
      <w:divBdr>
        <w:top w:val="none" w:sz="0" w:space="0" w:color="auto"/>
        <w:left w:val="none" w:sz="0" w:space="0" w:color="auto"/>
        <w:bottom w:val="none" w:sz="0" w:space="0" w:color="auto"/>
        <w:right w:val="none" w:sz="0" w:space="0" w:color="auto"/>
      </w:divBdr>
    </w:div>
    <w:div w:id="788284527">
      <w:bodyDiv w:val="1"/>
      <w:marLeft w:val="0"/>
      <w:marRight w:val="0"/>
      <w:marTop w:val="0"/>
      <w:marBottom w:val="0"/>
      <w:divBdr>
        <w:top w:val="none" w:sz="0" w:space="0" w:color="auto"/>
        <w:left w:val="none" w:sz="0" w:space="0" w:color="auto"/>
        <w:bottom w:val="none" w:sz="0" w:space="0" w:color="auto"/>
        <w:right w:val="none" w:sz="0" w:space="0" w:color="auto"/>
      </w:divBdr>
    </w:div>
    <w:div w:id="806358531">
      <w:bodyDiv w:val="1"/>
      <w:marLeft w:val="0"/>
      <w:marRight w:val="0"/>
      <w:marTop w:val="0"/>
      <w:marBottom w:val="0"/>
      <w:divBdr>
        <w:top w:val="none" w:sz="0" w:space="0" w:color="auto"/>
        <w:left w:val="none" w:sz="0" w:space="0" w:color="auto"/>
        <w:bottom w:val="none" w:sz="0" w:space="0" w:color="auto"/>
        <w:right w:val="none" w:sz="0" w:space="0" w:color="auto"/>
      </w:divBdr>
      <w:divsChild>
        <w:div w:id="769207430">
          <w:marLeft w:val="0"/>
          <w:marRight w:val="0"/>
          <w:marTop w:val="0"/>
          <w:marBottom w:val="0"/>
          <w:divBdr>
            <w:top w:val="none" w:sz="0" w:space="0" w:color="auto"/>
            <w:left w:val="none" w:sz="0" w:space="0" w:color="auto"/>
            <w:bottom w:val="none" w:sz="0" w:space="0" w:color="auto"/>
            <w:right w:val="none" w:sz="0" w:space="0" w:color="auto"/>
          </w:divBdr>
          <w:divsChild>
            <w:div w:id="468523244">
              <w:marLeft w:val="0"/>
              <w:marRight w:val="0"/>
              <w:marTop w:val="0"/>
              <w:marBottom w:val="0"/>
              <w:divBdr>
                <w:top w:val="none" w:sz="0" w:space="0" w:color="auto"/>
                <w:left w:val="none" w:sz="0" w:space="0" w:color="auto"/>
                <w:bottom w:val="none" w:sz="0" w:space="0" w:color="auto"/>
                <w:right w:val="none" w:sz="0" w:space="0" w:color="auto"/>
              </w:divBdr>
              <w:divsChild>
                <w:div w:id="1590699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2523097">
      <w:bodyDiv w:val="1"/>
      <w:marLeft w:val="0"/>
      <w:marRight w:val="0"/>
      <w:marTop w:val="0"/>
      <w:marBottom w:val="0"/>
      <w:divBdr>
        <w:top w:val="none" w:sz="0" w:space="0" w:color="auto"/>
        <w:left w:val="none" w:sz="0" w:space="0" w:color="auto"/>
        <w:bottom w:val="none" w:sz="0" w:space="0" w:color="auto"/>
        <w:right w:val="none" w:sz="0" w:space="0" w:color="auto"/>
      </w:divBdr>
      <w:divsChild>
        <w:div w:id="1800830579">
          <w:marLeft w:val="0"/>
          <w:marRight w:val="0"/>
          <w:marTop w:val="0"/>
          <w:marBottom w:val="0"/>
          <w:divBdr>
            <w:top w:val="none" w:sz="0" w:space="0" w:color="auto"/>
            <w:left w:val="none" w:sz="0" w:space="0" w:color="auto"/>
            <w:bottom w:val="none" w:sz="0" w:space="0" w:color="auto"/>
            <w:right w:val="none" w:sz="0" w:space="0" w:color="auto"/>
          </w:divBdr>
          <w:divsChild>
            <w:div w:id="344210132">
              <w:marLeft w:val="0"/>
              <w:marRight w:val="0"/>
              <w:marTop w:val="0"/>
              <w:marBottom w:val="0"/>
              <w:divBdr>
                <w:top w:val="none" w:sz="0" w:space="0" w:color="auto"/>
                <w:left w:val="none" w:sz="0" w:space="0" w:color="auto"/>
                <w:bottom w:val="none" w:sz="0" w:space="0" w:color="auto"/>
                <w:right w:val="none" w:sz="0" w:space="0" w:color="auto"/>
              </w:divBdr>
              <w:divsChild>
                <w:div w:id="10889684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3260334">
      <w:bodyDiv w:val="1"/>
      <w:marLeft w:val="0"/>
      <w:marRight w:val="0"/>
      <w:marTop w:val="0"/>
      <w:marBottom w:val="0"/>
      <w:divBdr>
        <w:top w:val="none" w:sz="0" w:space="0" w:color="auto"/>
        <w:left w:val="none" w:sz="0" w:space="0" w:color="auto"/>
        <w:bottom w:val="none" w:sz="0" w:space="0" w:color="auto"/>
        <w:right w:val="none" w:sz="0" w:space="0" w:color="auto"/>
      </w:divBdr>
    </w:div>
    <w:div w:id="824707797">
      <w:bodyDiv w:val="1"/>
      <w:marLeft w:val="0"/>
      <w:marRight w:val="0"/>
      <w:marTop w:val="0"/>
      <w:marBottom w:val="0"/>
      <w:divBdr>
        <w:top w:val="none" w:sz="0" w:space="0" w:color="auto"/>
        <w:left w:val="none" w:sz="0" w:space="0" w:color="auto"/>
        <w:bottom w:val="none" w:sz="0" w:space="0" w:color="auto"/>
        <w:right w:val="none" w:sz="0" w:space="0" w:color="auto"/>
      </w:divBdr>
      <w:divsChild>
        <w:div w:id="1285112461">
          <w:marLeft w:val="0"/>
          <w:marRight w:val="0"/>
          <w:marTop w:val="0"/>
          <w:marBottom w:val="0"/>
          <w:divBdr>
            <w:top w:val="none" w:sz="0" w:space="0" w:color="auto"/>
            <w:left w:val="none" w:sz="0" w:space="0" w:color="auto"/>
            <w:bottom w:val="none" w:sz="0" w:space="0" w:color="auto"/>
            <w:right w:val="none" w:sz="0" w:space="0" w:color="auto"/>
          </w:divBdr>
          <w:divsChild>
            <w:div w:id="805581853">
              <w:marLeft w:val="0"/>
              <w:marRight w:val="0"/>
              <w:marTop w:val="0"/>
              <w:marBottom w:val="0"/>
              <w:divBdr>
                <w:top w:val="none" w:sz="0" w:space="0" w:color="auto"/>
                <w:left w:val="none" w:sz="0" w:space="0" w:color="auto"/>
                <w:bottom w:val="none" w:sz="0" w:space="0" w:color="auto"/>
                <w:right w:val="none" w:sz="0" w:space="0" w:color="auto"/>
              </w:divBdr>
              <w:divsChild>
                <w:div w:id="6080447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9085253">
      <w:bodyDiv w:val="1"/>
      <w:marLeft w:val="0"/>
      <w:marRight w:val="0"/>
      <w:marTop w:val="0"/>
      <w:marBottom w:val="0"/>
      <w:divBdr>
        <w:top w:val="none" w:sz="0" w:space="0" w:color="auto"/>
        <w:left w:val="none" w:sz="0" w:space="0" w:color="auto"/>
        <w:bottom w:val="none" w:sz="0" w:space="0" w:color="auto"/>
        <w:right w:val="none" w:sz="0" w:space="0" w:color="auto"/>
      </w:divBdr>
      <w:divsChild>
        <w:div w:id="3020015">
          <w:marLeft w:val="0"/>
          <w:marRight w:val="0"/>
          <w:marTop w:val="0"/>
          <w:marBottom w:val="0"/>
          <w:divBdr>
            <w:top w:val="none" w:sz="0" w:space="0" w:color="auto"/>
            <w:left w:val="none" w:sz="0" w:space="0" w:color="auto"/>
            <w:bottom w:val="none" w:sz="0" w:space="0" w:color="auto"/>
            <w:right w:val="none" w:sz="0" w:space="0" w:color="auto"/>
          </w:divBdr>
          <w:divsChild>
            <w:div w:id="993948153">
              <w:marLeft w:val="0"/>
              <w:marRight w:val="0"/>
              <w:marTop w:val="0"/>
              <w:marBottom w:val="0"/>
              <w:divBdr>
                <w:top w:val="none" w:sz="0" w:space="0" w:color="auto"/>
                <w:left w:val="none" w:sz="0" w:space="0" w:color="auto"/>
                <w:bottom w:val="none" w:sz="0" w:space="0" w:color="auto"/>
                <w:right w:val="none" w:sz="0" w:space="0" w:color="auto"/>
              </w:divBdr>
              <w:divsChild>
                <w:div w:id="19263052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9927993">
      <w:bodyDiv w:val="1"/>
      <w:marLeft w:val="0"/>
      <w:marRight w:val="0"/>
      <w:marTop w:val="0"/>
      <w:marBottom w:val="0"/>
      <w:divBdr>
        <w:top w:val="none" w:sz="0" w:space="0" w:color="auto"/>
        <w:left w:val="none" w:sz="0" w:space="0" w:color="auto"/>
        <w:bottom w:val="none" w:sz="0" w:space="0" w:color="auto"/>
        <w:right w:val="none" w:sz="0" w:space="0" w:color="auto"/>
      </w:divBdr>
      <w:divsChild>
        <w:div w:id="172694298">
          <w:marLeft w:val="0"/>
          <w:marRight w:val="0"/>
          <w:marTop w:val="0"/>
          <w:marBottom w:val="0"/>
          <w:divBdr>
            <w:top w:val="none" w:sz="0" w:space="0" w:color="auto"/>
            <w:left w:val="none" w:sz="0" w:space="0" w:color="auto"/>
            <w:bottom w:val="none" w:sz="0" w:space="0" w:color="auto"/>
            <w:right w:val="none" w:sz="0" w:space="0" w:color="auto"/>
          </w:divBdr>
          <w:divsChild>
            <w:div w:id="1588004941">
              <w:marLeft w:val="0"/>
              <w:marRight w:val="0"/>
              <w:marTop w:val="0"/>
              <w:marBottom w:val="0"/>
              <w:divBdr>
                <w:top w:val="none" w:sz="0" w:space="0" w:color="auto"/>
                <w:left w:val="none" w:sz="0" w:space="0" w:color="auto"/>
                <w:bottom w:val="none" w:sz="0" w:space="0" w:color="auto"/>
                <w:right w:val="none" w:sz="0" w:space="0" w:color="auto"/>
              </w:divBdr>
              <w:divsChild>
                <w:div w:id="13976316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5053676">
      <w:bodyDiv w:val="1"/>
      <w:marLeft w:val="0"/>
      <w:marRight w:val="0"/>
      <w:marTop w:val="0"/>
      <w:marBottom w:val="0"/>
      <w:divBdr>
        <w:top w:val="none" w:sz="0" w:space="0" w:color="auto"/>
        <w:left w:val="none" w:sz="0" w:space="0" w:color="auto"/>
        <w:bottom w:val="none" w:sz="0" w:space="0" w:color="auto"/>
        <w:right w:val="none" w:sz="0" w:space="0" w:color="auto"/>
      </w:divBdr>
      <w:divsChild>
        <w:div w:id="1155998563">
          <w:marLeft w:val="0"/>
          <w:marRight w:val="0"/>
          <w:marTop w:val="0"/>
          <w:marBottom w:val="0"/>
          <w:divBdr>
            <w:top w:val="none" w:sz="0" w:space="0" w:color="auto"/>
            <w:left w:val="none" w:sz="0" w:space="0" w:color="auto"/>
            <w:bottom w:val="none" w:sz="0" w:space="0" w:color="auto"/>
            <w:right w:val="none" w:sz="0" w:space="0" w:color="auto"/>
          </w:divBdr>
          <w:divsChild>
            <w:div w:id="1473910474">
              <w:marLeft w:val="0"/>
              <w:marRight w:val="0"/>
              <w:marTop w:val="0"/>
              <w:marBottom w:val="0"/>
              <w:divBdr>
                <w:top w:val="none" w:sz="0" w:space="0" w:color="auto"/>
                <w:left w:val="none" w:sz="0" w:space="0" w:color="auto"/>
                <w:bottom w:val="none" w:sz="0" w:space="0" w:color="auto"/>
                <w:right w:val="none" w:sz="0" w:space="0" w:color="auto"/>
              </w:divBdr>
              <w:divsChild>
                <w:div w:id="9239528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2981195">
      <w:bodyDiv w:val="1"/>
      <w:marLeft w:val="0"/>
      <w:marRight w:val="0"/>
      <w:marTop w:val="0"/>
      <w:marBottom w:val="0"/>
      <w:divBdr>
        <w:top w:val="none" w:sz="0" w:space="0" w:color="auto"/>
        <w:left w:val="none" w:sz="0" w:space="0" w:color="auto"/>
        <w:bottom w:val="none" w:sz="0" w:space="0" w:color="auto"/>
        <w:right w:val="none" w:sz="0" w:space="0" w:color="auto"/>
      </w:divBdr>
      <w:divsChild>
        <w:div w:id="392696791">
          <w:marLeft w:val="0"/>
          <w:marRight w:val="0"/>
          <w:marTop w:val="0"/>
          <w:marBottom w:val="0"/>
          <w:divBdr>
            <w:top w:val="none" w:sz="0" w:space="0" w:color="auto"/>
            <w:left w:val="none" w:sz="0" w:space="0" w:color="auto"/>
            <w:bottom w:val="none" w:sz="0" w:space="0" w:color="auto"/>
            <w:right w:val="none" w:sz="0" w:space="0" w:color="auto"/>
          </w:divBdr>
          <w:divsChild>
            <w:div w:id="743376160">
              <w:marLeft w:val="0"/>
              <w:marRight w:val="0"/>
              <w:marTop w:val="0"/>
              <w:marBottom w:val="0"/>
              <w:divBdr>
                <w:top w:val="none" w:sz="0" w:space="0" w:color="auto"/>
                <w:left w:val="none" w:sz="0" w:space="0" w:color="auto"/>
                <w:bottom w:val="none" w:sz="0" w:space="0" w:color="auto"/>
                <w:right w:val="none" w:sz="0" w:space="0" w:color="auto"/>
              </w:divBdr>
              <w:divsChild>
                <w:div w:id="1923791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3859610">
      <w:bodyDiv w:val="1"/>
      <w:marLeft w:val="0"/>
      <w:marRight w:val="0"/>
      <w:marTop w:val="0"/>
      <w:marBottom w:val="0"/>
      <w:divBdr>
        <w:top w:val="none" w:sz="0" w:space="0" w:color="auto"/>
        <w:left w:val="none" w:sz="0" w:space="0" w:color="auto"/>
        <w:bottom w:val="none" w:sz="0" w:space="0" w:color="auto"/>
        <w:right w:val="none" w:sz="0" w:space="0" w:color="auto"/>
      </w:divBdr>
    </w:div>
    <w:div w:id="870609677">
      <w:bodyDiv w:val="1"/>
      <w:marLeft w:val="0"/>
      <w:marRight w:val="0"/>
      <w:marTop w:val="0"/>
      <w:marBottom w:val="0"/>
      <w:divBdr>
        <w:top w:val="none" w:sz="0" w:space="0" w:color="auto"/>
        <w:left w:val="none" w:sz="0" w:space="0" w:color="auto"/>
        <w:bottom w:val="none" w:sz="0" w:space="0" w:color="auto"/>
        <w:right w:val="none" w:sz="0" w:space="0" w:color="auto"/>
      </w:divBdr>
    </w:div>
    <w:div w:id="895631498">
      <w:bodyDiv w:val="1"/>
      <w:marLeft w:val="0"/>
      <w:marRight w:val="0"/>
      <w:marTop w:val="0"/>
      <w:marBottom w:val="0"/>
      <w:divBdr>
        <w:top w:val="none" w:sz="0" w:space="0" w:color="auto"/>
        <w:left w:val="none" w:sz="0" w:space="0" w:color="auto"/>
        <w:bottom w:val="none" w:sz="0" w:space="0" w:color="auto"/>
        <w:right w:val="none" w:sz="0" w:space="0" w:color="auto"/>
      </w:divBdr>
      <w:divsChild>
        <w:div w:id="446046315">
          <w:marLeft w:val="0"/>
          <w:marRight w:val="0"/>
          <w:marTop w:val="0"/>
          <w:marBottom w:val="0"/>
          <w:divBdr>
            <w:top w:val="none" w:sz="0" w:space="0" w:color="auto"/>
            <w:left w:val="none" w:sz="0" w:space="0" w:color="auto"/>
            <w:bottom w:val="none" w:sz="0" w:space="0" w:color="auto"/>
            <w:right w:val="none" w:sz="0" w:space="0" w:color="auto"/>
          </w:divBdr>
          <w:divsChild>
            <w:div w:id="1005283036">
              <w:marLeft w:val="0"/>
              <w:marRight w:val="0"/>
              <w:marTop w:val="0"/>
              <w:marBottom w:val="0"/>
              <w:divBdr>
                <w:top w:val="none" w:sz="0" w:space="0" w:color="auto"/>
                <w:left w:val="none" w:sz="0" w:space="0" w:color="auto"/>
                <w:bottom w:val="none" w:sz="0" w:space="0" w:color="auto"/>
                <w:right w:val="none" w:sz="0" w:space="0" w:color="auto"/>
              </w:divBdr>
              <w:divsChild>
                <w:div w:id="4830137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2758421">
      <w:bodyDiv w:val="1"/>
      <w:marLeft w:val="0"/>
      <w:marRight w:val="0"/>
      <w:marTop w:val="0"/>
      <w:marBottom w:val="0"/>
      <w:divBdr>
        <w:top w:val="none" w:sz="0" w:space="0" w:color="auto"/>
        <w:left w:val="none" w:sz="0" w:space="0" w:color="auto"/>
        <w:bottom w:val="none" w:sz="0" w:space="0" w:color="auto"/>
        <w:right w:val="none" w:sz="0" w:space="0" w:color="auto"/>
      </w:divBdr>
      <w:divsChild>
        <w:div w:id="549850247">
          <w:marLeft w:val="480"/>
          <w:marRight w:val="0"/>
          <w:marTop w:val="0"/>
          <w:marBottom w:val="0"/>
          <w:divBdr>
            <w:top w:val="none" w:sz="0" w:space="0" w:color="auto"/>
            <w:left w:val="none" w:sz="0" w:space="0" w:color="auto"/>
            <w:bottom w:val="none" w:sz="0" w:space="0" w:color="auto"/>
            <w:right w:val="none" w:sz="0" w:space="0" w:color="auto"/>
          </w:divBdr>
          <w:divsChild>
            <w:div w:id="20556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2175">
      <w:bodyDiv w:val="1"/>
      <w:marLeft w:val="0"/>
      <w:marRight w:val="0"/>
      <w:marTop w:val="0"/>
      <w:marBottom w:val="0"/>
      <w:divBdr>
        <w:top w:val="none" w:sz="0" w:space="0" w:color="auto"/>
        <w:left w:val="none" w:sz="0" w:space="0" w:color="auto"/>
        <w:bottom w:val="none" w:sz="0" w:space="0" w:color="auto"/>
        <w:right w:val="none" w:sz="0" w:space="0" w:color="auto"/>
      </w:divBdr>
      <w:divsChild>
        <w:div w:id="2133355305">
          <w:marLeft w:val="0"/>
          <w:marRight w:val="0"/>
          <w:marTop w:val="0"/>
          <w:marBottom w:val="0"/>
          <w:divBdr>
            <w:top w:val="none" w:sz="0" w:space="0" w:color="auto"/>
            <w:left w:val="none" w:sz="0" w:space="0" w:color="auto"/>
            <w:bottom w:val="none" w:sz="0" w:space="0" w:color="auto"/>
            <w:right w:val="none" w:sz="0" w:space="0" w:color="auto"/>
          </w:divBdr>
          <w:divsChild>
            <w:div w:id="1083189127">
              <w:marLeft w:val="0"/>
              <w:marRight w:val="0"/>
              <w:marTop w:val="0"/>
              <w:marBottom w:val="0"/>
              <w:divBdr>
                <w:top w:val="none" w:sz="0" w:space="0" w:color="auto"/>
                <w:left w:val="none" w:sz="0" w:space="0" w:color="auto"/>
                <w:bottom w:val="none" w:sz="0" w:space="0" w:color="auto"/>
                <w:right w:val="none" w:sz="0" w:space="0" w:color="auto"/>
              </w:divBdr>
              <w:divsChild>
                <w:div w:id="7125103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3344293">
      <w:bodyDiv w:val="1"/>
      <w:marLeft w:val="0"/>
      <w:marRight w:val="0"/>
      <w:marTop w:val="0"/>
      <w:marBottom w:val="0"/>
      <w:divBdr>
        <w:top w:val="none" w:sz="0" w:space="0" w:color="auto"/>
        <w:left w:val="none" w:sz="0" w:space="0" w:color="auto"/>
        <w:bottom w:val="none" w:sz="0" w:space="0" w:color="auto"/>
        <w:right w:val="none" w:sz="0" w:space="0" w:color="auto"/>
      </w:divBdr>
      <w:divsChild>
        <w:div w:id="379792282">
          <w:marLeft w:val="0"/>
          <w:marRight w:val="0"/>
          <w:marTop w:val="0"/>
          <w:marBottom w:val="0"/>
          <w:divBdr>
            <w:top w:val="none" w:sz="0" w:space="0" w:color="auto"/>
            <w:left w:val="none" w:sz="0" w:space="0" w:color="auto"/>
            <w:bottom w:val="none" w:sz="0" w:space="0" w:color="auto"/>
            <w:right w:val="none" w:sz="0" w:space="0" w:color="auto"/>
          </w:divBdr>
          <w:divsChild>
            <w:div w:id="1893685401">
              <w:marLeft w:val="0"/>
              <w:marRight w:val="0"/>
              <w:marTop w:val="0"/>
              <w:marBottom w:val="0"/>
              <w:divBdr>
                <w:top w:val="none" w:sz="0" w:space="0" w:color="auto"/>
                <w:left w:val="none" w:sz="0" w:space="0" w:color="auto"/>
                <w:bottom w:val="none" w:sz="0" w:space="0" w:color="auto"/>
                <w:right w:val="none" w:sz="0" w:space="0" w:color="auto"/>
              </w:divBdr>
              <w:divsChild>
                <w:div w:id="18734154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9656887">
      <w:bodyDiv w:val="1"/>
      <w:marLeft w:val="0"/>
      <w:marRight w:val="0"/>
      <w:marTop w:val="0"/>
      <w:marBottom w:val="0"/>
      <w:divBdr>
        <w:top w:val="none" w:sz="0" w:space="0" w:color="auto"/>
        <w:left w:val="none" w:sz="0" w:space="0" w:color="auto"/>
        <w:bottom w:val="none" w:sz="0" w:space="0" w:color="auto"/>
        <w:right w:val="none" w:sz="0" w:space="0" w:color="auto"/>
      </w:divBdr>
    </w:div>
    <w:div w:id="932863679">
      <w:bodyDiv w:val="1"/>
      <w:marLeft w:val="0"/>
      <w:marRight w:val="0"/>
      <w:marTop w:val="0"/>
      <w:marBottom w:val="0"/>
      <w:divBdr>
        <w:top w:val="none" w:sz="0" w:space="0" w:color="auto"/>
        <w:left w:val="none" w:sz="0" w:space="0" w:color="auto"/>
        <w:bottom w:val="none" w:sz="0" w:space="0" w:color="auto"/>
        <w:right w:val="none" w:sz="0" w:space="0" w:color="auto"/>
      </w:divBdr>
      <w:divsChild>
        <w:div w:id="1992560402">
          <w:marLeft w:val="0"/>
          <w:marRight w:val="0"/>
          <w:marTop w:val="0"/>
          <w:marBottom w:val="0"/>
          <w:divBdr>
            <w:top w:val="none" w:sz="0" w:space="0" w:color="auto"/>
            <w:left w:val="none" w:sz="0" w:space="0" w:color="auto"/>
            <w:bottom w:val="none" w:sz="0" w:space="0" w:color="auto"/>
            <w:right w:val="none" w:sz="0" w:space="0" w:color="auto"/>
          </w:divBdr>
          <w:divsChild>
            <w:div w:id="816651696">
              <w:marLeft w:val="0"/>
              <w:marRight w:val="0"/>
              <w:marTop w:val="0"/>
              <w:marBottom w:val="0"/>
              <w:divBdr>
                <w:top w:val="none" w:sz="0" w:space="0" w:color="auto"/>
                <w:left w:val="none" w:sz="0" w:space="0" w:color="auto"/>
                <w:bottom w:val="none" w:sz="0" w:space="0" w:color="auto"/>
                <w:right w:val="none" w:sz="0" w:space="0" w:color="auto"/>
              </w:divBdr>
              <w:divsChild>
                <w:div w:id="7203272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8801170">
      <w:bodyDiv w:val="1"/>
      <w:marLeft w:val="0"/>
      <w:marRight w:val="0"/>
      <w:marTop w:val="0"/>
      <w:marBottom w:val="0"/>
      <w:divBdr>
        <w:top w:val="none" w:sz="0" w:space="0" w:color="auto"/>
        <w:left w:val="none" w:sz="0" w:space="0" w:color="auto"/>
        <w:bottom w:val="none" w:sz="0" w:space="0" w:color="auto"/>
        <w:right w:val="none" w:sz="0" w:space="0" w:color="auto"/>
      </w:divBdr>
      <w:divsChild>
        <w:div w:id="205337475">
          <w:marLeft w:val="0"/>
          <w:marRight w:val="0"/>
          <w:marTop w:val="0"/>
          <w:marBottom w:val="0"/>
          <w:divBdr>
            <w:top w:val="none" w:sz="0" w:space="0" w:color="auto"/>
            <w:left w:val="none" w:sz="0" w:space="0" w:color="auto"/>
            <w:bottom w:val="none" w:sz="0" w:space="0" w:color="auto"/>
            <w:right w:val="none" w:sz="0" w:space="0" w:color="auto"/>
          </w:divBdr>
          <w:divsChild>
            <w:div w:id="881475168">
              <w:marLeft w:val="0"/>
              <w:marRight w:val="0"/>
              <w:marTop w:val="0"/>
              <w:marBottom w:val="0"/>
              <w:divBdr>
                <w:top w:val="none" w:sz="0" w:space="0" w:color="auto"/>
                <w:left w:val="none" w:sz="0" w:space="0" w:color="auto"/>
                <w:bottom w:val="none" w:sz="0" w:space="0" w:color="auto"/>
                <w:right w:val="none" w:sz="0" w:space="0" w:color="auto"/>
              </w:divBdr>
              <w:divsChild>
                <w:div w:id="19815752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69674358">
      <w:bodyDiv w:val="1"/>
      <w:marLeft w:val="0"/>
      <w:marRight w:val="0"/>
      <w:marTop w:val="0"/>
      <w:marBottom w:val="0"/>
      <w:divBdr>
        <w:top w:val="none" w:sz="0" w:space="0" w:color="auto"/>
        <w:left w:val="none" w:sz="0" w:space="0" w:color="auto"/>
        <w:bottom w:val="none" w:sz="0" w:space="0" w:color="auto"/>
        <w:right w:val="none" w:sz="0" w:space="0" w:color="auto"/>
      </w:divBdr>
    </w:div>
    <w:div w:id="976105986">
      <w:bodyDiv w:val="1"/>
      <w:marLeft w:val="0"/>
      <w:marRight w:val="0"/>
      <w:marTop w:val="0"/>
      <w:marBottom w:val="0"/>
      <w:divBdr>
        <w:top w:val="none" w:sz="0" w:space="0" w:color="auto"/>
        <w:left w:val="none" w:sz="0" w:space="0" w:color="auto"/>
        <w:bottom w:val="none" w:sz="0" w:space="0" w:color="auto"/>
        <w:right w:val="none" w:sz="0" w:space="0" w:color="auto"/>
      </w:divBdr>
      <w:divsChild>
        <w:div w:id="1524396718">
          <w:marLeft w:val="0"/>
          <w:marRight w:val="0"/>
          <w:marTop w:val="0"/>
          <w:marBottom w:val="0"/>
          <w:divBdr>
            <w:top w:val="none" w:sz="0" w:space="0" w:color="auto"/>
            <w:left w:val="none" w:sz="0" w:space="0" w:color="auto"/>
            <w:bottom w:val="none" w:sz="0" w:space="0" w:color="auto"/>
            <w:right w:val="none" w:sz="0" w:space="0" w:color="auto"/>
          </w:divBdr>
          <w:divsChild>
            <w:div w:id="1433941869">
              <w:marLeft w:val="0"/>
              <w:marRight w:val="0"/>
              <w:marTop w:val="0"/>
              <w:marBottom w:val="0"/>
              <w:divBdr>
                <w:top w:val="none" w:sz="0" w:space="0" w:color="auto"/>
                <w:left w:val="none" w:sz="0" w:space="0" w:color="auto"/>
                <w:bottom w:val="none" w:sz="0" w:space="0" w:color="auto"/>
                <w:right w:val="none" w:sz="0" w:space="0" w:color="auto"/>
              </w:divBdr>
              <w:divsChild>
                <w:div w:id="20653257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6669383">
      <w:bodyDiv w:val="1"/>
      <w:marLeft w:val="0"/>
      <w:marRight w:val="0"/>
      <w:marTop w:val="0"/>
      <w:marBottom w:val="0"/>
      <w:divBdr>
        <w:top w:val="none" w:sz="0" w:space="0" w:color="auto"/>
        <w:left w:val="none" w:sz="0" w:space="0" w:color="auto"/>
        <w:bottom w:val="none" w:sz="0" w:space="0" w:color="auto"/>
        <w:right w:val="none" w:sz="0" w:space="0" w:color="auto"/>
      </w:divBdr>
      <w:divsChild>
        <w:div w:id="1612666998">
          <w:marLeft w:val="0"/>
          <w:marRight w:val="0"/>
          <w:marTop w:val="0"/>
          <w:marBottom w:val="0"/>
          <w:divBdr>
            <w:top w:val="none" w:sz="0" w:space="0" w:color="auto"/>
            <w:left w:val="none" w:sz="0" w:space="0" w:color="auto"/>
            <w:bottom w:val="none" w:sz="0" w:space="0" w:color="auto"/>
            <w:right w:val="none" w:sz="0" w:space="0" w:color="auto"/>
          </w:divBdr>
          <w:divsChild>
            <w:div w:id="191118109">
              <w:marLeft w:val="0"/>
              <w:marRight w:val="0"/>
              <w:marTop w:val="0"/>
              <w:marBottom w:val="0"/>
              <w:divBdr>
                <w:top w:val="none" w:sz="0" w:space="0" w:color="auto"/>
                <w:left w:val="none" w:sz="0" w:space="0" w:color="auto"/>
                <w:bottom w:val="none" w:sz="0" w:space="0" w:color="auto"/>
                <w:right w:val="none" w:sz="0" w:space="0" w:color="auto"/>
              </w:divBdr>
              <w:divsChild>
                <w:div w:id="1288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8051">
      <w:bodyDiv w:val="1"/>
      <w:marLeft w:val="0"/>
      <w:marRight w:val="0"/>
      <w:marTop w:val="0"/>
      <w:marBottom w:val="0"/>
      <w:divBdr>
        <w:top w:val="none" w:sz="0" w:space="0" w:color="auto"/>
        <w:left w:val="none" w:sz="0" w:space="0" w:color="auto"/>
        <w:bottom w:val="none" w:sz="0" w:space="0" w:color="auto"/>
        <w:right w:val="none" w:sz="0" w:space="0" w:color="auto"/>
      </w:divBdr>
      <w:divsChild>
        <w:div w:id="92291718">
          <w:marLeft w:val="0"/>
          <w:marRight w:val="0"/>
          <w:marTop w:val="0"/>
          <w:marBottom w:val="0"/>
          <w:divBdr>
            <w:top w:val="none" w:sz="0" w:space="0" w:color="auto"/>
            <w:left w:val="none" w:sz="0" w:space="0" w:color="auto"/>
            <w:bottom w:val="none" w:sz="0" w:space="0" w:color="auto"/>
            <w:right w:val="none" w:sz="0" w:space="0" w:color="auto"/>
          </w:divBdr>
          <w:divsChild>
            <w:div w:id="544803537">
              <w:marLeft w:val="0"/>
              <w:marRight w:val="0"/>
              <w:marTop w:val="0"/>
              <w:marBottom w:val="0"/>
              <w:divBdr>
                <w:top w:val="none" w:sz="0" w:space="0" w:color="auto"/>
                <w:left w:val="none" w:sz="0" w:space="0" w:color="auto"/>
                <w:bottom w:val="none" w:sz="0" w:space="0" w:color="auto"/>
                <w:right w:val="none" w:sz="0" w:space="0" w:color="auto"/>
              </w:divBdr>
              <w:divsChild>
                <w:div w:id="8458293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2245168">
      <w:bodyDiv w:val="1"/>
      <w:marLeft w:val="0"/>
      <w:marRight w:val="0"/>
      <w:marTop w:val="0"/>
      <w:marBottom w:val="0"/>
      <w:divBdr>
        <w:top w:val="none" w:sz="0" w:space="0" w:color="auto"/>
        <w:left w:val="none" w:sz="0" w:space="0" w:color="auto"/>
        <w:bottom w:val="none" w:sz="0" w:space="0" w:color="auto"/>
        <w:right w:val="none" w:sz="0" w:space="0" w:color="auto"/>
      </w:divBdr>
    </w:div>
    <w:div w:id="1005941284">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7">
          <w:marLeft w:val="0"/>
          <w:marRight w:val="0"/>
          <w:marTop w:val="0"/>
          <w:marBottom w:val="0"/>
          <w:divBdr>
            <w:top w:val="none" w:sz="0" w:space="0" w:color="auto"/>
            <w:left w:val="none" w:sz="0" w:space="0" w:color="auto"/>
            <w:bottom w:val="none" w:sz="0" w:space="0" w:color="auto"/>
            <w:right w:val="none" w:sz="0" w:space="0" w:color="auto"/>
          </w:divBdr>
          <w:divsChild>
            <w:div w:id="1598366761">
              <w:marLeft w:val="0"/>
              <w:marRight w:val="0"/>
              <w:marTop w:val="0"/>
              <w:marBottom w:val="0"/>
              <w:divBdr>
                <w:top w:val="none" w:sz="0" w:space="0" w:color="auto"/>
                <w:left w:val="none" w:sz="0" w:space="0" w:color="auto"/>
                <w:bottom w:val="none" w:sz="0" w:space="0" w:color="auto"/>
                <w:right w:val="none" w:sz="0" w:space="0" w:color="auto"/>
              </w:divBdr>
              <w:divsChild>
                <w:div w:id="14460739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4504087">
      <w:bodyDiv w:val="1"/>
      <w:marLeft w:val="0"/>
      <w:marRight w:val="0"/>
      <w:marTop w:val="0"/>
      <w:marBottom w:val="0"/>
      <w:divBdr>
        <w:top w:val="none" w:sz="0" w:space="0" w:color="auto"/>
        <w:left w:val="none" w:sz="0" w:space="0" w:color="auto"/>
        <w:bottom w:val="none" w:sz="0" w:space="0" w:color="auto"/>
        <w:right w:val="none" w:sz="0" w:space="0" w:color="auto"/>
      </w:divBdr>
      <w:divsChild>
        <w:div w:id="1166558838">
          <w:marLeft w:val="0"/>
          <w:marRight w:val="0"/>
          <w:marTop w:val="0"/>
          <w:marBottom w:val="0"/>
          <w:divBdr>
            <w:top w:val="none" w:sz="0" w:space="0" w:color="auto"/>
            <w:left w:val="none" w:sz="0" w:space="0" w:color="auto"/>
            <w:bottom w:val="none" w:sz="0" w:space="0" w:color="auto"/>
            <w:right w:val="none" w:sz="0" w:space="0" w:color="auto"/>
          </w:divBdr>
          <w:divsChild>
            <w:div w:id="1705590557">
              <w:marLeft w:val="0"/>
              <w:marRight w:val="0"/>
              <w:marTop w:val="0"/>
              <w:marBottom w:val="0"/>
              <w:divBdr>
                <w:top w:val="none" w:sz="0" w:space="0" w:color="auto"/>
                <w:left w:val="none" w:sz="0" w:space="0" w:color="auto"/>
                <w:bottom w:val="none" w:sz="0" w:space="0" w:color="auto"/>
                <w:right w:val="none" w:sz="0" w:space="0" w:color="auto"/>
              </w:divBdr>
              <w:divsChild>
                <w:div w:id="14958808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24668646">
      <w:bodyDiv w:val="1"/>
      <w:marLeft w:val="0"/>
      <w:marRight w:val="0"/>
      <w:marTop w:val="0"/>
      <w:marBottom w:val="0"/>
      <w:divBdr>
        <w:top w:val="none" w:sz="0" w:space="0" w:color="auto"/>
        <w:left w:val="none" w:sz="0" w:space="0" w:color="auto"/>
        <w:bottom w:val="none" w:sz="0" w:space="0" w:color="auto"/>
        <w:right w:val="none" w:sz="0" w:space="0" w:color="auto"/>
      </w:divBdr>
      <w:divsChild>
        <w:div w:id="2066181292">
          <w:marLeft w:val="0"/>
          <w:marRight w:val="0"/>
          <w:marTop w:val="0"/>
          <w:marBottom w:val="0"/>
          <w:divBdr>
            <w:top w:val="none" w:sz="0" w:space="0" w:color="auto"/>
            <w:left w:val="none" w:sz="0" w:space="0" w:color="auto"/>
            <w:bottom w:val="none" w:sz="0" w:space="0" w:color="auto"/>
            <w:right w:val="none" w:sz="0" w:space="0" w:color="auto"/>
          </w:divBdr>
          <w:divsChild>
            <w:div w:id="596402593">
              <w:marLeft w:val="0"/>
              <w:marRight w:val="0"/>
              <w:marTop w:val="0"/>
              <w:marBottom w:val="0"/>
              <w:divBdr>
                <w:top w:val="none" w:sz="0" w:space="0" w:color="auto"/>
                <w:left w:val="none" w:sz="0" w:space="0" w:color="auto"/>
                <w:bottom w:val="none" w:sz="0" w:space="0" w:color="auto"/>
                <w:right w:val="none" w:sz="0" w:space="0" w:color="auto"/>
              </w:divBdr>
              <w:divsChild>
                <w:div w:id="8321861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8608583">
      <w:bodyDiv w:val="1"/>
      <w:marLeft w:val="0"/>
      <w:marRight w:val="0"/>
      <w:marTop w:val="0"/>
      <w:marBottom w:val="0"/>
      <w:divBdr>
        <w:top w:val="none" w:sz="0" w:space="0" w:color="auto"/>
        <w:left w:val="none" w:sz="0" w:space="0" w:color="auto"/>
        <w:bottom w:val="none" w:sz="0" w:space="0" w:color="auto"/>
        <w:right w:val="none" w:sz="0" w:space="0" w:color="auto"/>
      </w:divBdr>
      <w:divsChild>
        <w:div w:id="385762130">
          <w:marLeft w:val="0"/>
          <w:marRight w:val="0"/>
          <w:marTop w:val="0"/>
          <w:marBottom w:val="0"/>
          <w:divBdr>
            <w:top w:val="none" w:sz="0" w:space="0" w:color="auto"/>
            <w:left w:val="none" w:sz="0" w:space="0" w:color="auto"/>
            <w:bottom w:val="none" w:sz="0" w:space="0" w:color="auto"/>
            <w:right w:val="none" w:sz="0" w:space="0" w:color="auto"/>
          </w:divBdr>
          <w:divsChild>
            <w:div w:id="844247484">
              <w:marLeft w:val="0"/>
              <w:marRight w:val="0"/>
              <w:marTop w:val="0"/>
              <w:marBottom w:val="0"/>
              <w:divBdr>
                <w:top w:val="none" w:sz="0" w:space="0" w:color="auto"/>
                <w:left w:val="none" w:sz="0" w:space="0" w:color="auto"/>
                <w:bottom w:val="none" w:sz="0" w:space="0" w:color="auto"/>
                <w:right w:val="none" w:sz="0" w:space="0" w:color="auto"/>
              </w:divBdr>
              <w:divsChild>
                <w:div w:id="17848869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58481981">
      <w:bodyDiv w:val="1"/>
      <w:marLeft w:val="0"/>
      <w:marRight w:val="0"/>
      <w:marTop w:val="0"/>
      <w:marBottom w:val="0"/>
      <w:divBdr>
        <w:top w:val="none" w:sz="0" w:space="0" w:color="auto"/>
        <w:left w:val="none" w:sz="0" w:space="0" w:color="auto"/>
        <w:bottom w:val="none" w:sz="0" w:space="0" w:color="auto"/>
        <w:right w:val="none" w:sz="0" w:space="0" w:color="auto"/>
      </w:divBdr>
    </w:div>
    <w:div w:id="1062093162">
      <w:bodyDiv w:val="1"/>
      <w:marLeft w:val="0"/>
      <w:marRight w:val="0"/>
      <w:marTop w:val="0"/>
      <w:marBottom w:val="0"/>
      <w:divBdr>
        <w:top w:val="none" w:sz="0" w:space="0" w:color="auto"/>
        <w:left w:val="none" w:sz="0" w:space="0" w:color="auto"/>
        <w:bottom w:val="none" w:sz="0" w:space="0" w:color="auto"/>
        <w:right w:val="none" w:sz="0" w:space="0" w:color="auto"/>
      </w:divBdr>
    </w:div>
    <w:div w:id="1062141995">
      <w:bodyDiv w:val="1"/>
      <w:marLeft w:val="0"/>
      <w:marRight w:val="0"/>
      <w:marTop w:val="0"/>
      <w:marBottom w:val="0"/>
      <w:divBdr>
        <w:top w:val="none" w:sz="0" w:space="0" w:color="auto"/>
        <w:left w:val="none" w:sz="0" w:space="0" w:color="auto"/>
        <w:bottom w:val="none" w:sz="0" w:space="0" w:color="auto"/>
        <w:right w:val="none" w:sz="0" w:space="0" w:color="auto"/>
      </w:divBdr>
    </w:div>
    <w:div w:id="1071464858">
      <w:bodyDiv w:val="1"/>
      <w:marLeft w:val="0"/>
      <w:marRight w:val="0"/>
      <w:marTop w:val="0"/>
      <w:marBottom w:val="0"/>
      <w:divBdr>
        <w:top w:val="none" w:sz="0" w:space="0" w:color="auto"/>
        <w:left w:val="none" w:sz="0" w:space="0" w:color="auto"/>
        <w:bottom w:val="none" w:sz="0" w:space="0" w:color="auto"/>
        <w:right w:val="none" w:sz="0" w:space="0" w:color="auto"/>
      </w:divBdr>
    </w:div>
    <w:div w:id="1086733256">
      <w:bodyDiv w:val="1"/>
      <w:marLeft w:val="0"/>
      <w:marRight w:val="0"/>
      <w:marTop w:val="0"/>
      <w:marBottom w:val="0"/>
      <w:divBdr>
        <w:top w:val="none" w:sz="0" w:space="0" w:color="auto"/>
        <w:left w:val="none" w:sz="0" w:space="0" w:color="auto"/>
        <w:bottom w:val="none" w:sz="0" w:space="0" w:color="auto"/>
        <w:right w:val="none" w:sz="0" w:space="0" w:color="auto"/>
      </w:divBdr>
    </w:div>
    <w:div w:id="1086806023">
      <w:bodyDiv w:val="1"/>
      <w:marLeft w:val="0"/>
      <w:marRight w:val="0"/>
      <w:marTop w:val="0"/>
      <w:marBottom w:val="0"/>
      <w:divBdr>
        <w:top w:val="none" w:sz="0" w:space="0" w:color="auto"/>
        <w:left w:val="none" w:sz="0" w:space="0" w:color="auto"/>
        <w:bottom w:val="none" w:sz="0" w:space="0" w:color="auto"/>
        <w:right w:val="none" w:sz="0" w:space="0" w:color="auto"/>
      </w:divBdr>
      <w:divsChild>
        <w:div w:id="1746999933">
          <w:marLeft w:val="0"/>
          <w:marRight w:val="0"/>
          <w:marTop w:val="0"/>
          <w:marBottom w:val="0"/>
          <w:divBdr>
            <w:top w:val="none" w:sz="0" w:space="0" w:color="auto"/>
            <w:left w:val="none" w:sz="0" w:space="0" w:color="auto"/>
            <w:bottom w:val="none" w:sz="0" w:space="0" w:color="auto"/>
            <w:right w:val="none" w:sz="0" w:space="0" w:color="auto"/>
          </w:divBdr>
          <w:divsChild>
            <w:div w:id="2056656947">
              <w:marLeft w:val="0"/>
              <w:marRight w:val="0"/>
              <w:marTop w:val="0"/>
              <w:marBottom w:val="0"/>
              <w:divBdr>
                <w:top w:val="none" w:sz="0" w:space="0" w:color="auto"/>
                <w:left w:val="none" w:sz="0" w:space="0" w:color="auto"/>
                <w:bottom w:val="none" w:sz="0" w:space="0" w:color="auto"/>
                <w:right w:val="none" w:sz="0" w:space="0" w:color="auto"/>
              </w:divBdr>
              <w:divsChild>
                <w:div w:id="6824378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7074320">
      <w:bodyDiv w:val="1"/>
      <w:marLeft w:val="0"/>
      <w:marRight w:val="0"/>
      <w:marTop w:val="0"/>
      <w:marBottom w:val="0"/>
      <w:divBdr>
        <w:top w:val="none" w:sz="0" w:space="0" w:color="auto"/>
        <w:left w:val="none" w:sz="0" w:space="0" w:color="auto"/>
        <w:bottom w:val="none" w:sz="0" w:space="0" w:color="auto"/>
        <w:right w:val="none" w:sz="0" w:space="0" w:color="auto"/>
      </w:divBdr>
      <w:divsChild>
        <w:div w:id="697893606">
          <w:marLeft w:val="480"/>
          <w:marRight w:val="0"/>
          <w:marTop w:val="0"/>
          <w:marBottom w:val="0"/>
          <w:divBdr>
            <w:top w:val="none" w:sz="0" w:space="0" w:color="auto"/>
            <w:left w:val="none" w:sz="0" w:space="0" w:color="auto"/>
            <w:bottom w:val="none" w:sz="0" w:space="0" w:color="auto"/>
            <w:right w:val="none" w:sz="0" w:space="0" w:color="auto"/>
          </w:divBdr>
          <w:divsChild>
            <w:div w:id="392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768">
      <w:bodyDiv w:val="1"/>
      <w:marLeft w:val="0"/>
      <w:marRight w:val="0"/>
      <w:marTop w:val="0"/>
      <w:marBottom w:val="0"/>
      <w:divBdr>
        <w:top w:val="none" w:sz="0" w:space="0" w:color="auto"/>
        <w:left w:val="none" w:sz="0" w:space="0" w:color="auto"/>
        <w:bottom w:val="none" w:sz="0" w:space="0" w:color="auto"/>
        <w:right w:val="none" w:sz="0" w:space="0" w:color="auto"/>
      </w:divBdr>
    </w:div>
    <w:div w:id="1097287314">
      <w:bodyDiv w:val="1"/>
      <w:marLeft w:val="0"/>
      <w:marRight w:val="0"/>
      <w:marTop w:val="0"/>
      <w:marBottom w:val="0"/>
      <w:divBdr>
        <w:top w:val="none" w:sz="0" w:space="0" w:color="auto"/>
        <w:left w:val="none" w:sz="0" w:space="0" w:color="auto"/>
        <w:bottom w:val="none" w:sz="0" w:space="0" w:color="auto"/>
        <w:right w:val="none" w:sz="0" w:space="0" w:color="auto"/>
      </w:divBdr>
      <w:divsChild>
        <w:div w:id="992488656">
          <w:marLeft w:val="0"/>
          <w:marRight w:val="0"/>
          <w:marTop w:val="0"/>
          <w:marBottom w:val="0"/>
          <w:divBdr>
            <w:top w:val="none" w:sz="0" w:space="0" w:color="auto"/>
            <w:left w:val="none" w:sz="0" w:space="0" w:color="auto"/>
            <w:bottom w:val="none" w:sz="0" w:space="0" w:color="auto"/>
            <w:right w:val="none" w:sz="0" w:space="0" w:color="auto"/>
          </w:divBdr>
          <w:divsChild>
            <w:div w:id="1683049936">
              <w:marLeft w:val="0"/>
              <w:marRight w:val="0"/>
              <w:marTop w:val="0"/>
              <w:marBottom w:val="0"/>
              <w:divBdr>
                <w:top w:val="none" w:sz="0" w:space="0" w:color="auto"/>
                <w:left w:val="none" w:sz="0" w:space="0" w:color="auto"/>
                <w:bottom w:val="none" w:sz="0" w:space="0" w:color="auto"/>
                <w:right w:val="none" w:sz="0" w:space="0" w:color="auto"/>
              </w:divBdr>
              <w:divsChild>
                <w:div w:id="3301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4373">
      <w:bodyDiv w:val="1"/>
      <w:marLeft w:val="0"/>
      <w:marRight w:val="0"/>
      <w:marTop w:val="0"/>
      <w:marBottom w:val="0"/>
      <w:divBdr>
        <w:top w:val="none" w:sz="0" w:space="0" w:color="auto"/>
        <w:left w:val="none" w:sz="0" w:space="0" w:color="auto"/>
        <w:bottom w:val="none" w:sz="0" w:space="0" w:color="auto"/>
        <w:right w:val="none" w:sz="0" w:space="0" w:color="auto"/>
      </w:divBdr>
    </w:div>
    <w:div w:id="1141734162">
      <w:bodyDiv w:val="1"/>
      <w:marLeft w:val="0"/>
      <w:marRight w:val="0"/>
      <w:marTop w:val="0"/>
      <w:marBottom w:val="0"/>
      <w:divBdr>
        <w:top w:val="none" w:sz="0" w:space="0" w:color="auto"/>
        <w:left w:val="none" w:sz="0" w:space="0" w:color="auto"/>
        <w:bottom w:val="none" w:sz="0" w:space="0" w:color="auto"/>
        <w:right w:val="none" w:sz="0" w:space="0" w:color="auto"/>
      </w:divBdr>
      <w:divsChild>
        <w:div w:id="826241981">
          <w:marLeft w:val="0"/>
          <w:marRight w:val="0"/>
          <w:marTop w:val="0"/>
          <w:marBottom w:val="0"/>
          <w:divBdr>
            <w:top w:val="none" w:sz="0" w:space="0" w:color="auto"/>
            <w:left w:val="none" w:sz="0" w:space="0" w:color="auto"/>
            <w:bottom w:val="none" w:sz="0" w:space="0" w:color="auto"/>
            <w:right w:val="none" w:sz="0" w:space="0" w:color="auto"/>
          </w:divBdr>
          <w:divsChild>
            <w:div w:id="1504859026">
              <w:marLeft w:val="0"/>
              <w:marRight w:val="0"/>
              <w:marTop w:val="0"/>
              <w:marBottom w:val="0"/>
              <w:divBdr>
                <w:top w:val="none" w:sz="0" w:space="0" w:color="auto"/>
                <w:left w:val="none" w:sz="0" w:space="0" w:color="auto"/>
                <w:bottom w:val="none" w:sz="0" w:space="0" w:color="auto"/>
                <w:right w:val="none" w:sz="0" w:space="0" w:color="auto"/>
              </w:divBdr>
              <w:divsChild>
                <w:div w:id="7219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7817">
      <w:bodyDiv w:val="1"/>
      <w:marLeft w:val="0"/>
      <w:marRight w:val="0"/>
      <w:marTop w:val="0"/>
      <w:marBottom w:val="0"/>
      <w:divBdr>
        <w:top w:val="none" w:sz="0" w:space="0" w:color="auto"/>
        <w:left w:val="none" w:sz="0" w:space="0" w:color="auto"/>
        <w:bottom w:val="none" w:sz="0" w:space="0" w:color="auto"/>
        <w:right w:val="none" w:sz="0" w:space="0" w:color="auto"/>
      </w:divBdr>
      <w:divsChild>
        <w:div w:id="1246644714">
          <w:marLeft w:val="0"/>
          <w:marRight w:val="0"/>
          <w:marTop w:val="0"/>
          <w:marBottom w:val="0"/>
          <w:divBdr>
            <w:top w:val="none" w:sz="0" w:space="0" w:color="auto"/>
            <w:left w:val="none" w:sz="0" w:space="0" w:color="auto"/>
            <w:bottom w:val="none" w:sz="0" w:space="0" w:color="auto"/>
            <w:right w:val="none" w:sz="0" w:space="0" w:color="auto"/>
          </w:divBdr>
          <w:divsChild>
            <w:div w:id="89275965">
              <w:marLeft w:val="0"/>
              <w:marRight w:val="0"/>
              <w:marTop w:val="0"/>
              <w:marBottom w:val="0"/>
              <w:divBdr>
                <w:top w:val="none" w:sz="0" w:space="0" w:color="auto"/>
                <w:left w:val="none" w:sz="0" w:space="0" w:color="auto"/>
                <w:bottom w:val="none" w:sz="0" w:space="0" w:color="auto"/>
                <w:right w:val="none" w:sz="0" w:space="0" w:color="auto"/>
              </w:divBdr>
              <w:divsChild>
                <w:div w:id="819082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2991487">
      <w:bodyDiv w:val="1"/>
      <w:marLeft w:val="0"/>
      <w:marRight w:val="0"/>
      <w:marTop w:val="0"/>
      <w:marBottom w:val="0"/>
      <w:divBdr>
        <w:top w:val="none" w:sz="0" w:space="0" w:color="auto"/>
        <w:left w:val="none" w:sz="0" w:space="0" w:color="auto"/>
        <w:bottom w:val="none" w:sz="0" w:space="0" w:color="auto"/>
        <w:right w:val="none" w:sz="0" w:space="0" w:color="auto"/>
      </w:divBdr>
      <w:divsChild>
        <w:div w:id="1862468350">
          <w:marLeft w:val="0"/>
          <w:marRight w:val="0"/>
          <w:marTop w:val="0"/>
          <w:marBottom w:val="0"/>
          <w:divBdr>
            <w:top w:val="none" w:sz="0" w:space="0" w:color="auto"/>
            <w:left w:val="none" w:sz="0" w:space="0" w:color="auto"/>
            <w:bottom w:val="none" w:sz="0" w:space="0" w:color="auto"/>
            <w:right w:val="none" w:sz="0" w:space="0" w:color="auto"/>
          </w:divBdr>
          <w:divsChild>
            <w:div w:id="1057974362">
              <w:marLeft w:val="0"/>
              <w:marRight w:val="0"/>
              <w:marTop w:val="0"/>
              <w:marBottom w:val="0"/>
              <w:divBdr>
                <w:top w:val="none" w:sz="0" w:space="0" w:color="auto"/>
                <w:left w:val="none" w:sz="0" w:space="0" w:color="auto"/>
                <w:bottom w:val="none" w:sz="0" w:space="0" w:color="auto"/>
                <w:right w:val="none" w:sz="0" w:space="0" w:color="auto"/>
              </w:divBdr>
              <w:divsChild>
                <w:div w:id="7553201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1585325">
      <w:bodyDiv w:val="1"/>
      <w:marLeft w:val="0"/>
      <w:marRight w:val="0"/>
      <w:marTop w:val="0"/>
      <w:marBottom w:val="0"/>
      <w:divBdr>
        <w:top w:val="none" w:sz="0" w:space="0" w:color="auto"/>
        <w:left w:val="none" w:sz="0" w:space="0" w:color="auto"/>
        <w:bottom w:val="none" w:sz="0" w:space="0" w:color="auto"/>
        <w:right w:val="none" w:sz="0" w:space="0" w:color="auto"/>
      </w:divBdr>
    </w:div>
    <w:div w:id="1163815681">
      <w:bodyDiv w:val="1"/>
      <w:marLeft w:val="0"/>
      <w:marRight w:val="0"/>
      <w:marTop w:val="0"/>
      <w:marBottom w:val="0"/>
      <w:divBdr>
        <w:top w:val="none" w:sz="0" w:space="0" w:color="auto"/>
        <w:left w:val="none" w:sz="0" w:space="0" w:color="auto"/>
        <w:bottom w:val="none" w:sz="0" w:space="0" w:color="auto"/>
        <w:right w:val="none" w:sz="0" w:space="0" w:color="auto"/>
      </w:divBdr>
      <w:divsChild>
        <w:div w:id="1771121622">
          <w:marLeft w:val="0"/>
          <w:marRight w:val="0"/>
          <w:marTop w:val="0"/>
          <w:marBottom w:val="0"/>
          <w:divBdr>
            <w:top w:val="none" w:sz="0" w:space="0" w:color="auto"/>
            <w:left w:val="none" w:sz="0" w:space="0" w:color="auto"/>
            <w:bottom w:val="none" w:sz="0" w:space="0" w:color="auto"/>
            <w:right w:val="none" w:sz="0" w:space="0" w:color="auto"/>
          </w:divBdr>
          <w:divsChild>
            <w:div w:id="465777593">
              <w:marLeft w:val="0"/>
              <w:marRight w:val="0"/>
              <w:marTop w:val="0"/>
              <w:marBottom w:val="0"/>
              <w:divBdr>
                <w:top w:val="none" w:sz="0" w:space="0" w:color="auto"/>
                <w:left w:val="none" w:sz="0" w:space="0" w:color="auto"/>
                <w:bottom w:val="none" w:sz="0" w:space="0" w:color="auto"/>
                <w:right w:val="none" w:sz="0" w:space="0" w:color="auto"/>
              </w:divBdr>
              <w:divsChild>
                <w:div w:id="5616019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5196454">
      <w:bodyDiv w:val="1"/>
      <w:marLeft w:val="0"/>
      <w:marRight w:val="0"/>
      <w:marTop w:val="0"/>
      <w:marBottom w:val="0"/>
      <w:divBdr>
        <w:top w:val="none" w:sz="0" w:space="0" w:color="auto"/>
        <w:left w:val="none" w:sz="0" w:space="0" w:color="auto"/>
        <w:bottom w:val="none" w:sz="0" w:space="0" w:color="auto"/>
        <w:right w:val="none" w:sz="0" w:space="0" w:color="auto"/>
      </w:divBdr>
      <w:divsChild>
        <w:div w:id="1795638595">
          <w:marLeft w:val="0"/>
          <w:marRight w:val="0"/>
          <w:marTop w:val="0"/>
          <w:marBottom w:val="0"/>
          <w:divBdr>
            <w:top w:val="none" w:sz="0" w:space="0" w:color="auto"/>
            <w:left w:val="none" w:sz="0" w:space="0" w:color="auto"/>
            <w:bottom w:val="none" w:sz="0" w:space="0" w:color="auto"/>
            <w:right w:val="none" w:sz="0" w:space="0" w:color="auto"/>
          </w:divBdr>
          <w:divsChild>
            <w:div w:id="1402366726">
              <w:marLeft w:val="0"/>
              <w:marRight w:val="0"/>
              <w:marTop w:val="0"/>
              <w:marBottom w:val="0"/>
              <w:divBdr>
                <w:top w:val="none" w:sz="0" w:space="0" w:color="auto"/>
                <w:left w:val="none" w:sz="0" w:space="0" w:color="auto"/>
                <w:bottom w:val="none" w:sz="0" w:space="0" w:color="auto"/>
                <w:right w:val="none" w:sz="0" w:space="0" w:color="auto"/>
              </w:divBdr>
              <w:divsChild>
                <w:div w:id="20655238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6463303">
      <w:bodyDiv w:val="1"/>
      <w:marLeft w:val="0"/>
      <w:marRight w:val="0"/>
      <w:marTop w:val="0"/>
      <w:marBottom w:val="0"/>
      <w:divBdr>
        <w:top w:val="none" w:sz="0" w:space="0" w:color="auto"/>
        <w:left w:val="none" w:sz="0" w:space="0" w:color="auto"/>
        <w:bottom w:val="none" w:sz="0" w:space="0" w:color="auto"/>
        <w:right w:val="none" w:sz="0" w:space="0" w:color="auto"/>
      </w:divBdr>
    </w:div>
    <w:div w:id="1214662233">
      <w:bodyDiv w:val="1"/>
      <w:marLeft w:val="0"/>
      <w:marRight w:val="0"/>
      <w:marTop w:val="0"/>
      <w:marBottom w:val="0"/>
      <w:divBdr>
        <w:top w:val="none" w:sz="0" w:space="0" w:color="auto"/>
        <w:left w:val="none" w:sz="0" w:space="0" w:color="auto"/>
        <w:bottom w:val="none" w:sz="0" w:space="0" w:color="auto"/>
        <w:right w:val="none" w:sz="0" w:space="0" w:color="auto"/>
      </w:divBdr>
      <w:divsChild>
        <w:div w:id="1961566492">
          <w:marLeft w:val="0"/>
          <w:marRight w:val="0"/>
          <w:marTop w:val="0"/>
          <w:marBottom w:val="0"/>
          <w:divBdr>
            <w:top w:val="none" w:sz="0" w:space="0" w:color="auto"/>
            <w:left w:val="none" w:sz="0" w:space="0" w:color="auto"/>
            <w:bottom w:val="none" w:sz="0" w:space="0" w:color="auto"/>
            <w:right w:val="none" w:sz="0" w:space="0" w:color="auto"/>
          </w:divBdr>
          <w:divsChild>
            <w:div w:id="117799420">
              <w:marLeft w:val="0"/>
              <w:marRight w:val="0"/>
              <w:marTop w:val="0"/>
              <w:marBottom w:val="0"/>
              <w:divBdr>
                <w:top w:val="none" w:sz="0" w:space="0" w:color="auto"/>
                <w:left w:val="none" w:sz="0" w:space="0" w:color="auto"/>
                <w:bottom w:val="none" w:sz="0" w:space="0" w:color="auto"/>
                <w:right w:val="none" w:sz="0" w:space="0" w:color="auto"/>
              </w:divBdr>
              <w:divsChild>
                <w:div w:id="15880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19779293">
      <w:bodyDiv w:val="1"/>
      <w:marLeft w:val="0"/>
      <w:marRight w:val="0"/>
      <w:marTop w:val="0"/>
      <w:marBottom w:val="0"/>
      <w:divBdr>
        <w:top w:val="none" w:sz="0" w:space="0" w:color="auto"/>
        <w:left w:val="none" w:sz="0" w:space="0" w:color="auto"/>
        <w:bottom w:val="none" w:sz="0" w:space="0" w:color="auto"/>
        <w:right w:val="none" w:sz="0" w:space="0" w:color="auto"/>
      </w:divBdr>
    </w:div>
    <w:div w:id="1221863404">
      <w:bodyDiv w:val="1"/>
      <w:marLeft w:val="0"/>
      <w:marRight w:val="0"/>
      <w:marTop w:val="0"/>
      <w:marBottom w:val="0"/>
      <w:divBdr>
        <w:top w:val="none" w:sz="0" w:space="0" w:color="auto"/>
        <w:left w:val="none" w:sz="0" w:space="0" w:color="auto"/>
        <w:bottom w:val="none" w:sz="0" w:space="0" w:color="auto"/>
        <w:right w:val="none" w:sz="0" w:space="0" w:color="auto"/>
      </w:divBdr>
      <w:divsChild>
        <w:div w:id="190270428">
          <w:marLeft w:val="0"/>
          <w:marRight w:val="0"/>
          <w:marTop w:val="0"/>
          <w:marBottom w:val="0"/>
          <w:divBdr>
            <w:top w:val="none" w:sz="0" w:space="0" w:color="auto"/>
            <w:left w:val="none" w:sz="0" w:space="0" w:color="auto"/>
            <w:bottom w:val="none" w:sz="0" w:space="0" w:color="auto"/>
            <w:right w:val="none" w:sz="0" w:space="0" w:color="auto"/>
          </w:divBdr>
          <w:divsChild>
            <w:div w:id="82117716">
              <w:marLeft w:val="0"/>
              <w:marRight w:val="0"/>
              <w:marTop w:val="0"/>
              <w:marBottom w:val="0"/>
              <w:divBdr>
                <w:top w:val="none" w:sz="0" w:space="0" w:color="auto"/>
                <w:left w:val="none" w:sz="0" w:space="0" w:color="auto"/>
                <w:bottom w:val="none" w:sz="0" w:space="0" w:color="auto"/>
                <w:right w:val="none" w:sz="0" w:space="0" w:color="auto"/>
              </w:divBdr>
              <w:divsChild>
                <w:div w:id="16223720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3978474">
      <w:bodyDiv w:val="1"/>
      <w:marLeft w:val="0"/>
      <w:marRight w:val="0"/>
      <w:marTop w:val="0"/>
      <w:marBottom w:val="0"/>
      <w:divBdr>
        <w:top w:val="none" w:sz="0" w:space="0" w:color="auto"/>
        <w:left w:val="none" w:sz="0" w:space="0" w:color="auto"/>
        <w:bottom w:val="none" w:sz="0" w:space="0" w:color="auto"/>
        <w:right w:val="none" w:sz="0" w:space="0" w:color="auto"/>
      </w:divBdr>
      <w:divsChild>
        <w:div w:id="811756190">
          <w:marLeft w:val="0"/>
          <w:marRight w:val="0"/>
          <w:marTop w:val="0"/>
          <w:marBottom w:val="0"/>
          <w:divBdr>
            <w:top w:val="none" w:sz="0" w:space="0" w:color="auto"/>
            <w:left w:val="none" w:sz="0" w:space="0" w:color="auto"/>
            <w:bottom w:val="none" w:sz="0" w:space="0" w:color="auto"/>
            <w:right w:val="none" w:sz="0" w:space="0" w:color="auto"/>
          </w:divBdr>
          <w:divsChild>
            <w:div w:id="674649278">
              <w:marLeft w:val="0"/>
              <w:marRight w:val="0"/>
              <w:marTop w:val="0"/>
              <w:marBottom w:val="0"/>
              <w:divBdr>
                <w:top w:val="none" w:sz="0" w:space="0" w:color="auto"/>
                <w:left w:val="none" w:sz="0" w:space="0" w:color="auto"/>
                <w:bottom w:val="none" w:sz="0" w:space="0" w:color="auto"/>
                <w:right w:val="none" w:sz="0" w:space="0" w:color="auto"/>
              </w:divBdr>
              <w:divsChild>
                <w:div w:id="2736351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31580422">
      <w:bodyDiv w:val="1"/>
      <w:marLeft w:val="0"/>
      <w:marRight w:val="0"/>
      <w:marTop w:val="0"/>
      <w:marBottom w:val="0"/>
      <w:divBdr>
        <w:top w:val="none" w:sz="0" w:space="0" w:color="auto"/>
        <w:left w:val="none" w:sz="0" w:space="0" w:color="auto"/>
        <w:bottom w:val="none" w:sz="0" w:space="0" w:color="auto"/>
        <w:right w:val="none" w:sz="0" w:space="0" w:color="auto"/>
      </w:divBdr>
    </w:div>
    <w:div w:id="1236431339">
      <w:bodyDiv w:val="1"/>
      <w:marLeft w:val="0"/>
      <w:marRight w:val="0"/>
      <w:marTop w:val="0"/>
      <w:marBottom w:val="0"/>
      <w:divBdr>
        <w:top w:val="none" w:sz="0" w:space="0" w:color="auto"/>
        <w:left w:val="none" w:sz="0" w:space="0" w:color="auto"/>
        <w:bottom w:val="none" w:sz="0" w:space="0" w:color="auto"/>
        <w:right w:val="none" w:sz="0" w:space="0" w:color="auto"/>
      </w:divBdr>
      <w:divsChild>
        <w:div w:id="1052189657">
          <w:marLeft w:val="0"/>
          <w:marRight w:val="0"/>
          <w:marTop w:val="0"/>
          <w:marBottom w:val="0"/>
          <w:divBdr>
            <w:top w:val="none" w:sz="0" w:space="0" w:color="auto"/>
            <w:left w:val="none" w:sz="0" w:space="0" w:color="auto"/>
            <w:bottom w:val="none" w:sz="0" w:space="0" w:color="auto"/>
            <w:right w:val="none" w:sz="0" w:space="0" w:color="auto"/>
          </w:divBdr>
          <w:divsChild>
            <w:div w:id="245306251">
              <w:marLeft w:val="0"/>
              <w:marRight w:val="0"/>
              <w:marTop w:val="0"/>
              <w:marBottom w:val="0"/>
              <w:divBdr>
                <w:top w:val="none" w:sz="0" w:space="0" w:color="auto"/>
                <w:left w:val="none" w:sz="0" w:space="0" w:color="auto"/>
                <w:bottom w:val="none" w:sz="0" w:space="0" w:color="auto"/>
                <w:right w:val="none" w:sz="0" w:space="0" w:color="auto"/>
              </w:divBdr>
              <w:divsChild>
                <w:div w:id="4537896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1985867">
      <w:bodyDiv w:val="1"/>
      <w:marLeft w:val="0"/>
      <w:marRight w:val="0"/>
      <w:marTop w:val="0"/>
      <w:marBottom w:val="0"/>
      <w:divBdr>
        <w:top w:val="none" w:sz="0" w:space="0" w:color="auto"/>
        <w:left w:val="none" w:sz="0" w:space="0" w:color="auto"/>
        <w:bottom w:val="none" w:sz="0" w:space="0" w:color="auto"/>
        <w:right w:val="none" w:sz="0" w:space="0" w:color="auto"/>
      </w:divBdr>
    </w:div>
    <w:div w:id="1243761007">
      <w:bodyDiv w:val="1"/>
      <w:marLeft w:val="0"/>
      <w:marRight w:val="0"/>
      <w:marTop w:val="0"/>
      <w:marBottom w:val="0"/>
      <w:divBdr>
        <w:top w:val="none" w:sz="0" w:space="0" w:color="auto"/>
        <w:left w:val="none" w:sz="0" w:space="0" w:color="auto"/>
        <w:bottom w:val="none" w:sz="0" w:space="0" w:color="auto"/>
        <w:right w:val="none" w:sz="0" w:space="0" w:color="auto"/>
      </w:divBdr>
    </w:div>
    <w:div w:id="1280726475">
      <w:bodyDiv w:val="1"/>
      <w:marLeft w:val="0"/>
      <w:marRight w:val="0"/>
      <w:marTop w:val="0"/>
      <w:marBottom w:val="0"/>
      <w:divBdr>
        <w:top w:val="none" w:sz="0" w:space="0" w:color="auto"/>
        <w:left w:val="none" w:sz="0" w:space="0" w:color="auto"/>
        <w:bottom w:val="none" w:sz="0" w:space="0" w:color="auto"/>
        <w:right w:val="none" w:sz="0" w:space="0" w:color="auto"/>
      </w:divBdr>
      <w:divsChild>
        <w:div w:id="1066954408">
          <w:marLeft w:val="0"/>
          <w:marRight w:val="0"/>
          <w:marTop w:val="0"/>
          <w:marBottom w:val="0"/>
          <w:divBdr>
            <w:top w:val="none" w:sz="0" w:space="0" w:color="auto"/>
            <w:left w:val="none" w:sz="0" w:space="0" w:color="auto"/>
            <w:bottom w:val="none" w:sz="0" w:space="0" w:color="auto"/>
            <w:right w:val="none" w:sz="0" w:space="0" w:color="auto"/>
          </w:divBdr>
          <w:divsChild>
            <w:div w:id="259605347">
              <w:marLeft w:val="0"/>
              <w:marRight w:val="0"/>
              <w:marTop w:val="0"/>
              <w:marBottom w:val="0"/>
              <w:divBdr>
                <w:top w:val="none" w:sz="0" w:space="0" w:color="auto"/>
                <w:left w:val="none" w:sz="0" w:space="0" w:color="auto"/>
                <w:bottom w:val="none" w:sz="0" w:space="0" w:color="auto"/>
                <w:right w:val="none" w:sz="0" w:space="0" w:color="auto"/>
              </w:divBdr>
              <w:divsChild>
                <w:div w:id="1332029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87737892">
      <w:bodyDiv w:val="1"/>
      <w:marLeft w:val="0"/>
      <w:marRight w:val="0"/>
      <w:marTop w:val="0"/>
      <w:marBottom w:val="0"/>
      <w:divBdr>
        <w:top w:val="none" w:sz="0" w:space="0" w:color="auto"/>
        <w:left w:val="none" w:sz="0" w:space="0" w:color="auto"/>
        <w:bottom w:val="none" w:sz="0" w:space="0" w:color="auto"/>
        <w:right w:val="none" w:sz="0" w:space="0" w:color="auto"/>
      </w:divBdr>
      <w:divsChild>
        <w:div w:id="323049697">
          <w:marLeft w:val="480"/>
          <w:marRight w:val="0"/>
          <w:marTop w:val="0"/>
          <w:marBottom w:val="0"/>
          <w:divBdr>
            <w:top w:val="none" w:sz="0" w:space="0" w:color="auto"/>
            <w:left w:val="none" w:sz="0" w:space="0" w:color="auto"/>
            <w:bottom w:val="none" w:sz="0" w:space="0" w:color="auto"/>
            <w:right w:val="none" w:sz="0" w:space="0" w:color="auto"/>
          </w:divBdr>
          <w:divsChild>
            <w:div w:id="1719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755">
      <w:bodyDiv w:val="1"/>
      <w:marLeft w:val="0"/>
      <w:marRight w:val="0"/>
      <w:marTop w:val="0"/>
      <w:marBottom w:val="0"/>
      <w:divBdr>
        <w:top w:val="none" w:sz="0" w:space="0" w:color="auto"/>
        <w:left w:val="none" w:sz="0" w:space="0" w:color="auto"/>
        <w:bottom w:val="none" w:sz="0" w:space="0" w:color="auto"/>
        <w:right w:val="none" w:sz="0" w:space="0" w:color="auto"/>
      </w:divBdr>
      <w:divsChild>
        <w:div w:id="1354498430">
          <w:marLeft w:val="0"/>
          <w:marRight w:val="0"/>
          <w:marTop w:val="0"/>
          <w:marBottom w:val="0"/>
          <w:divBdr>
            <w:top w:val="none" w:sz="0" w:space="0" w:color="auto"/>
            <w:left w:val="none" w:sz="0" w:space="0" w:color="auto"/>
            <w:bottom w:val="none" w:sz="0" w:space="0" w:color="auto"/>
            <w:right w:val="none" w:sz="0" w:space="0" w:color="auto"/>
          </w:divBdr>
          <w:divsChild>
            <w:div w:id="1777288045">
              <w:marLeft w:val="0"/>
              <w:marRight w:val="0"/>
              <w:marTop w:val="0"/>
              <w:marBottom w:val="0"/>
              <w:divBdr>
                <w:top w:val="none" w:sz="0" w:space="0" w:color="auto"/>
                <w:left w:val="none" w:sz="0" w:space="0" w:color="auto"/>
                <w:bottom w:val="none" w:sz="0" w:space="0" w:color="auto"/>
                <w:right w:val="none" w:sz="0" w:space="0" w:color="auto"/>
              </w:divBdr>
              <w:divsChild>
                <w:div w:id="176588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7706738">
      <w:bodyDiv w:val="1"/>
      <w:marLeft w:val="0"/>
      <w:marRight w:val="0"/>
      <w:marTop w:val="0"/>
      <w:marBottom w:val="0"/>
      <w:divBdr>
        <w:top w:val="none" w:sz="0" w:space="0" w:color="auto"/>
        <w:left w:val="none" w:sz="0" w:space="0" w:color="auto"/>
        <w:bottom w:val="none" w:sz="0" w:space="0" w:color="auto"/>
        <w:right w:val="none" w:sz="0" w:space="0" w:color="auto"/>
      </w:divBdr>
      <w:divsChild>
        <w:div w:id="1912081251">
          <w:marLeft w:val="0"/>
          <w:marRight w:val="0"/>
          <w:marTop w:val="0"/>
          <w:marBottom w:val="0"/>
          <w:divBdr>
            <w:top w:val="none" w:sz="0" w:space="0" w:color="auto"/>
            <w:left w:val="none" w:sz="0" w:space="0" w:color="auto"/>
            <w:bottom w:val="none" w:sz="0" w:space="0" w:color="auto"/>
            <w:right w:val="none" w:sz="0" w:space="0" w:color="auto"/>
          </w:divBdr>
          <w:divsChild>
            <w:div w:id="1428773357">
              <w:marLeft w:val="0"/>
              <w:marRight w:val="0"/>
              <w:marTop w:val="0"/>
              <w:marBottom w:val="0"/>
              <w:divBdr>
                <w:top w:val="none" w:sz="0" w:space="0" w:color="auto"/>
                <w:left w:val="none" w:sz="0" w:space="0" w:color="auto"/>
                <w:bottom w:val="none" w:sz="0" w:space="0" w:color="auto"/>
                <w:right w:val="none" w:sz="0" w:space="0" w:color="auto"/>
              </w:divBdr>
              <w:divsChild>
                <w:div w:id="5341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9364">
      <w:bodyDiv w:val="1"/>
      <w:marLeft w:val="0"/>
      <w:marRight w:val="0"/>
      <w:marTop w:val="0"/>
      <w:marBottom w:val="0"/>
      <w:divBdr>
        <w:top w:val="none" w:sz="0" w:space="0" w:color="auto"/>
        <w:left w:val="none" w:sz="0" w:space="0" w:color="auto"/>
        <w:bottom w:val="none" w:sz="0" w:space="0" w:color="auto"/>
        <w:right w:val="none" w:sz="0" w:space="0" w:color="auto"/>
      </w:divBdr>
      <w:divsChild>
        <w:div w:id="397291685">
          <w:marLeft w:val="0"/>
          <w:marRight w:val="0"/>
          <w:marTop w:val="0"/>
          <w:marBottom w:val="0"/>
          <w:divBdr>
            <w:top w:val="none" w:sz="0" w:space="0" w:color="auto"/>
            <w:left w:val="none" w:sz="0" w:space="0" w:color="auto"/>
            <w:bottom w:val="none" w:sz="0" w:space="0" w:color="auto"/>
            <w:right w:val="none" w:sz="0" w:space="0" w:color="auto"/>
          </w:divBdr>
          <w:divsChild>
            <w:div w:id="695084078">
              <w:marLeft w:val="0"/>
              <w:marRight w:val="0"/>
              <w:marTop w:val="0"/>
              <w:marBottom w:val="0"/>
              <w:divBdr>
                <w:top w:val="none" w:sz="0" w:space="0" w:color="auto"/>
                <w:left w:val="none" w:sz="0" w:space="0" w:color="auto"/>
                <w:bottom w:val="none" w:sz="0" w:space="0" w:color="auto"/>
                <w:right w:val="none" w:sz="0" w:space="0" w:color="auto"/>
              </w:divBdr>
              <w:divsChild>
                <w:div w:id="13496008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1029490">
      <w:bodyDiv w:val="1"/>
      <w:marLeft w:val="0"/>
      <w:marRight w:val="0"/>
      <w:marTop w:val="0"/>
      <w:marBottom w:val="0"/>
      <w:divBdr>
        <w:top w:val="none" w:sz="0" w:space="0" w:color="auto"/>
        <w:left w:val="none" w:sz="0" w:space="0" w:color="auto"/>
        <w:bottom w:val="none" w:sz="0" w:space="0" w:color="auto"/>
        <w:right w:val="none" w:sz="0" w:space="0" w:color="auto"/>
      </w:divBdr>
      <w:divsChild>
        <w:div w:id="1607545545">
          <w:marLeft w:val="0"/>
          <w:marRight w:val="0"/>
          <w:marTop w:val="0"/>
          <w:marBottom w:val="0"/>
          <w:divBdr>
            <w:top w:val="none" w:sz="0" w:space="0" w:color="auto"/>
            <w:left w:val="none" w:sz="0" w:space="0" w:color="auto"/>
            <w:bottom w:val="none" w:sz="0" w:space="0" w:color="auto"/>
            <w:right w:val="none" w:sz="0" w:space="0" w:color="auto"/>
          </w:divBdr>
          <w:divsChild>
            <w:div w:id="1438600510">
              <w:marLeft w:val="0"/>
              <w:marRight w:val="0"/>
              <w:marTop w:val="0"/>
              <w:marBottom w:val="0"/>
              <w:divBdr>
                <w:top w:val="none" w:sz="0" w:space="0" w:color="auto"/>
                <w:left w:val="none" w:sz="0" w:space="0" w:color="auto"/>
                <w:bottom w:val="none" w:sz="0" w:space="0" w:color="auto"/>
                <w:right w:val="none" w:sz="0" w:space="0" w:color="auto"/>
              </w:divBdr>
              <w:divsChild>
                <w:div w:id="1838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097">
      <w:bodyDiv w:val="1"/>
      <w:marLeft w:val="0"/>
      <w:marRight w:val="0"/>
      <w:marTop w:val="0"/>
      <w:marBottom w:val="0"/>
      <w:divBdr>
        <w:top w:val="none" w:sz="0" w:space="0" w:color="auto"/>
        <w:left w:val="none" w:sz="0" w:space="0" w:color="auto"/>
        <w:bottom w:val="none" w:sz="0" w:space="0" w:color="auto"/>
        <w:right w:val="none" w:sz="0" w:space="0" w:color="auto"/>
      </w:divBdr>
      <w:divsChild>
        <w:div w:id="1442144708">
          <w:marLeft w:val="0"/>
          <w:marRight w:val="0"/>
          <w:marTop w:val="0"/>
          <w:marBottom w:val="0"/>
          <w:divBdr>
            <w:top w:val="none" w:sz="0" w:space="0" w:color="auto"/>
            <w:left w:val="none" w:sz="0" w:space="0" w:color="auto"/>
            <w:bottom w:val="none" w:sz="0" w:space="0" w:color="auto"/>
            <w:right w:val="none" w:sz="0" w:space="0" w:color="auto"/>
          </w:divBdr>
          <w:divsChild>
            <w:div w:id="1372850679">
              <w:marLeft w:val="0"/>
              <w:marRight w:val="0"/>
              <w:marTop w:val="0"/>
              <w:marBottom w:val="0"/>
              <w:divBdr>
                <w:top w:val="none" w:sz="0" w:space="0" w:color="auto"/>
                <w:left w:val="none" w:sz="0" w:space="0" w:color="auto"/>
                <w:bottom w:val="none" w:sz="0" w:space="0" w:color="auto"/>
                <w:right w:val="none" w:sz="0" w:space="0" w:color="auto"/>
              </w:divBdr>
              <w:divsChild>
                <w:div w:id="6295575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3339283">
      <w:bodyDiv w:val="1"/>
      <w:marLeft w:val="0"/>
      <w:marRight w:val="0"/>
      <w:marTop w:val="0"/>
      <w:marBottom w:val="0"/>
      <w:divBdr>
        <w:top w:val="none" w:sz="0" w:space="0" w:color="auto"/>
        <w:left w:val="none" w:sz="0" w:space="0" w:color="auto"/>
        <w:bottom w:val="none" w:sz="0" w:space="0" w:color="auto"/>
        <w:right w:val="none" w:sz="0" w:space="0" w:color="auto"/>
      </w:divBdr>
      <w:divsChild>
        <w:div w:id="1551072183">
          <w:marLeft w:val="0"/>
          <w:marRight w:val="0"/>
          <w:marTop w:val="0"/>
          <w:marBottom w:val="0"/>
          <w:divBdr>
            <w:top w:val="none" w:sz="0" w:space="0" w:color="auto"/>
            <w:left w:val="none" w:sz="0" w:space="0" w:color="auto"/>
            <w:bottom w:val="none" w:sz="0" w:space="0" w:color="auto"/>
            <w:right w:val="none" w:sz="0" w:space="0" w:color="auto"/>
          </w:divBdr>
          <w:divsChild>
            <w:div w:id="809246401">
              <w:marLeft w:val="0"/>
              <w:marRight w:val="0"/>
              <w:marTop w:val="0"/>
              <w:marBottom w:val="0"/>
              <w:divBdr>
                <w:top w:val="none" w:sz="0" w:space="0" w:color="auto"/>
                <w:left w:val="none" w:sz="0" w:space="0" w:color="auto"/>
                <w:bottom w:val="none" w:sz="0" w:space="0" w:color="auto"/>
                <w:right w:val="none" w:sz="0" w:space="0" w:color="auto"/>
              </w:divBdr>
              <w:divsChild>
                <w:div w:id="12980993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81251156">
      <w:bodyDiv w:val="1"/>
      <w:marLeft w:val="0"/>
      <w:marRight w:val="0"/>
      <w:marTop w:val="0"/>
      <w:marBottom w:val="0"/>
      <w:divBdr>
        <w:top w:val="none" w:sz="0" w:space="0" w:color="auto"/>
        <w:left w:val="none" w:sz="0" w:space="0" w:color="auto"/>
        <w:bottom w:val="none" w:sz="0" w:space="0" w:color="auto"/>
        <w:right w:val="none" w:sz="0" w:space="0" w:color="auto"/>
      </w:divBdr>
      <w:divsChild>
        <w:div w:id="912666759">
          <w:marLeft w:val="0"/>
          <w:marRight w:val="0"/>
          <w:marTop w:val="0"/>
          <w:marBottom w:val="0"/>
          <w:divBdr>
            <w:top w:val="none" w:sz="0" w:space="0" w:color="auto"/>
            <w:left w:val="none" w:sz="0" w:space="0" w:color="auto"/>
            <w:bottom w:val="none" w:sz="0" w:space="0" w:color="auto"/>
            <w:right w:val="none" w:sz="0" w:space="0" w:color="auto"/>
          </w:divBdr>
          <w:divsChild>
            <w:div w:id="1947498582">
              <w:marLeft w:val="0"/>
              <w:marRight w:val="0"/>
              <w:marTop w:val="0"/>
              <w:marBottom w:val="0"/>
              <w:divBdr>
                <w:top w:val="none" w:sz="0" w:space="0" w:color="auto"/>
                <w:left w:val="none" w:sz="0" w:space="0" w:color="auto"/>
                <w:bottom w:val="none" w:sz="0" w:space="0" w:color="auto"/>
                <w:right w:val="none" w:sz="0" w:space="0" w:color="auto"/>
              </w:divBdr>
              <w:divsChild>
                <w:div w:id="11752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7791">
      <w:bodyDiv w:val="1"/>
      <w:marLeft w:val="0"/>
      <w:marRight w:val="0"/>
      <w:marTop w:val="0"/>
      <w:marBottom w:val="0"/>
      <w:divBdr>
        <w:top w:val="none" w:sz="0" w:space="0" w:color="auto"/>
        <w:left w:val="none" w:sz="0" w:space="0" w:color="auto"/>
        <w:bottom w:val="none" w:sz="0" w:space="0" w:color="auto"/>
        <w:right w:val="none" w:sz="0" w:space="0" w:color="auto"/>
      </w:divBdr>
      <w:divsChild>
        <w:div w:id="734279673">
          <w:marLeft w:val="0"/>
          <w:marRight w:val="0"/>
          <w:marTop w:val="0"/>
          <w:marBottom w:val="0"/>
          <w:divBdr>
            <w:top w:val="none" w:sz="0" w:space="0" w:color="auto"/>
            <w:left w:val="none" w:sz="0" w:space="0" w:color="auto"/>
            <w:bottom w:val="none" w:sz="0" w:space="0" w:color="auto"/>
            <w:right w:val="none" w:sz="0" w:space="0" w:color="auto"/>
          </w:divBdr>
          <w:divsChild>
            <w:div w:id="2096391166">
              <w:marLeft w:val="0"/>
              <w:marRight w:val="0"/>
              <w:marTop w:val="0"/>
              <w:marBottom w:val="0"/>
              <w:divBdr>
                <w:top w:val="none" w:sz="0" w:space="0" w:color="auto"/>
                <w:left w:val="none" w:sz="0" w:space="0" w:color="auto"/>
                <w:bottom w:val="none" w:sz="0" w:space="0" w:color="auto"/>
                <w:right w:val="none" w:sz="0" w:space="0" w:color="auto"/>
              </w:divBdr>
              <w:divsChild>
                <w:div w:id="1928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0811">
      <w:bodyDiv w:val="1"/>
      <w:marLeft w:val="0"/>
      <w:marRight w:val="0"/>
      <w:marTop w:val="0"/>
      <w:marBottom w:val="0"/>
      <w:divBdr>
        <w:top w:val="none" w:sz="0" w:space="0" w:color="auto"/>
        <w:left w:val="none" w:sz="0" w:space="0" w:color="auto"/>
        <w:bottom w:val="none" w:sz="0" w:space="0" w:color="auto"/>
        <w:right w:val="none" w:sz="0" w:space="0" w:color="auto"/>
      </w:divBdr>
    </w:div>
    <w:div w:id="1470706510">
      <w:bodyDiv w:val="1"/>
      <w:marLeft w:val="0"/>
      <w:marRight w:val="0"/>
      <w:marTop w:val="0"/>
      <w:marBottom w:val="0"/>
      <w:divBdr>
        <w:top w:val="none" w:sz="0" w:space="0" w:color="auto"/>
        <w:left w:val="none" w:sz="0" w:space="0" w:color="auto"/>
        <w:bottom w:val="none" w:sz="0" w:space="0" w:color="auto"/>
        <w:right w:val="none" w:sz="0" w:space="0" w:color="auto"/>
      </w:divBdr>
      <w:divsChild>
        <w:div w:id="468212231">
          <w:marLeft w:val="0"/>
          <w:marRight w:val="0"/>
          <w:marTop w:val="0"/>
          <w:marBottom w:val="0"/>
          <w:divBdr>
            <w:top w:val="none" w:sz="0" w:space="0" w:color="auto"/>
            <w:left w:val="none" w:sz="0" w:space="0" w:color="auto"/>
            <w:bottom w:val="none" w:sz="0" w:space="0" w:color="auto"/>
            <w:right w:val="none" w:sz="0" w:space="0" w:color="auto"/>
          </w:divBdr>
          <w:divsChild>
            <w:div w:id="1641109324">
              <w:marLeft w:val="0"/>
              <w:marRight w:val="0"/>
              <w:marTop w:val="0"/>
              <w:marBottom w:val="0"/>
              <w:divBdr>
                <w:top w:val="none" w:sz="0" w:space="0" w:color="auto"/>
                <w:left w:val="none" w:sz="0" w:space="0" w:color="auto"/>
                <w:bottom w:val="none" w:sz="0" w:space="0" w:color="auto"/>
                <w:right w:val="none" w:sz="0" w:space="0" w:color="auto"/>
              </w:divBdr>
              <w:divsChild>
                <w:div w:id="5910864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2751246">
      <w:bodyDiv w:val="1"/>
      <w:marLeft w:val="0"/>
      <w:marRight w:val="0"/>
      <w:marTop w:val="0"/>
      <w:marBottom w:val="0"/>
      <w:divBdr>
        <w:top w:val="none" w:sz="0" w:space="0" w:color="auto"/>
        <w:left w:val="none" w:sz="0" w:space="0" w:color="auto"/>
        <w:bottom w:val="none" w:sz="0" w:space="0" w:color="auto"/>
        <w:right w:val="none" w:sz="0" w:space="0" w:color="auto"/>
      </w:divBdr>
      <w:divsChild>
        <w:div w:id="1176725540">
          <w:marLeft w:val="0"/>
          <w:marRight w:val="0"/>
          <w:marTop w:val="0"/>
          <w:marBottom w:val="0"/>
          <w:divBdr>
            <w:top w:val="none" w:sz="0" w:space="0" w:color="auto"/>
            <w:left w:val="none" w:sz="0" w:space="0" w:color="auto"/>
            <w:bottom w:val="none" w:sz="0" w:space="0" w:color="auto"/>
            <w:right w:val="none" w:sz="0" w:space="0" w:color="auto"/>
          </w:divBdr>
          <w:divsChild>
            <w:div w:id="415714489">
              <w:marLeft w:val="0"/>
              <w:marRight w:val="0"/>
              <w:marTop w:val="0"/>
              <w:marBottom w:val="0"/>
              <w:divBdr>
                <w:top w:val="none" w:sz="0" w:space="0" w:color="auto"/>
                <w:left w:val="none" w:sz="0" w:space="0" w:color="auto"/>
                <w:bottom w:val="none" w:sz="0" w:space="0" w:color="auto"/>
                <w:right w:val="none" w:sz="0" w:space="0" w:color="auto"/>
              </w:divBdr>
              <w:divsChild>
                <w:div w:id="328993123">
                  <w:marLeft w:val="0"/>
                  <w:marRight w:val="0"/>
                  <w:marTop w:val="0"/>
                  <w:marBottom w:val="0"/>
                  <w:divBdr>
                    <w:top w:val="none" w:sz="0" w:space="0" w:color="auto"/>
                    <w:left w:val="none" w:sz="0" w:space="0" w:color="auto"/>
                    <w:bottom w:val="none" w:sz="0" w:space="0" w:color="auto"/>
                    <w:right w:val="none" w:sz="0" w:space="0" w:color="auto"/>
                  </w:divBdr>
                </w:div>
              </w:divsChild>
            </w:div>
            <w:div w:id="1978800959">
              <w:marLeft w:val="0"/>
              <w:marRight w:val="0"/>
              <w:marTop w:val="0"/>
              <w:marBottom w:val="0"/>
              <w:divBdr>
                <w:top w:val="none" w:sz="0" w:space="0" w:color="auto"/>
                <w:left w:val="none" w:sz="0" w:space="0" w:color="auto"/>
                <w:bottom w:val="none" w:sz="0" w:space="0" w:color="auto"/>
                <w:right w:val="none" w:sz="0" w:space="0" w:color="auto"/>
              </w:divBdr>
              <w:divsChild>
                <w:div w:id="841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1012">
          <w:marLeft w:val="0"/>
          <w:marRight w:val="0"/>
          <w:marTop w:val="0"/>
          <w:marBottom w:val="0"/>
          <w:divBdr>
            <w:top w:val="none" w:sz="0" w:space="0" w:color="auto"/>
            <w:left w:val="none" w:sz="0" w:space="0" w:color="auto"/>
            <w:bottom w:val="none" w:sz="0" w:space="0" w:color="auto"/>
            <w:right w:val="none" w:sz="0" w:space="0" w:color="auto"/>
          </w:divBdr>
          <w:divsChild>
            <w:div w:id="1130779243">
              <w:marLeft w:val="0"/>
              <w:marRight w:val="0"/>
              <w:marTop w:val="0"/>
              <w:marBottom w:val="0"/>
              <w:divBdr>
                <w:top w:val="none" w:sz="0" w:space="0" w:color="auto"/>
                <w:left w:val="none" w:sz="0" w:space="0" w:color="auto"/>
                <w:bottom w:val="none" w:sz="0" w:space="0" w:color="auto"/>
                <w:right w:val="none" w:sz="0" w:space="0" w:color="auto"/>
              </w:divBdr>
              <w:divsChild>
                <w:div w:id="1584148722">
                  <w:marLeft w:val="0"/>
                  <w:marRight w:val="0"/>
                  <w:marTop w:val="0"/>
                  <w:marBottom w:val="0"/>
                  <w:divBdr>
                    <w:top w:val="none" w:sz="0" w:space="0" w:color="auto"/>
                    <w:left w:val="none" w:sz="0" w:space="0" w:color="auto"/>
                    <w:bottom w:val="none" w:sz="0" w:space="0" w:color="auto"/>
                    <w:right w:val="none" w:sz="0" w:space="0" w:color="auto"/>
                  </w:divBdr>
                </w:div>
              </w:divsChild>
            </w:div>
            <w:div w:id="1956985193">
              <w:marLeft w:val="0"/>
              <w:marRight w:val="0"/>
              <w:marTop w:val="0"/>
              <w:marBottom w:val="0"/>
              <w:divBdr>
                <w:top w:val="none" w:sz="0" w:space="0" w:color="auto"/>
                <w:left w:val="none" w:sz="0" w:space="0" w:color="auto"/>
                <w:bottom w:val="none" w:sz="0" w:space="0" w:color="auto"/>
                <w:right w:val="none" w:sz="0" w:space="0" w:color="auto"/>
              </w:divBdr>
              <w:divsChild>
                <w:div w:id="1996102067">
                  <w:marLeft w:val="0"/>
                  <w:marRight w:val="0"/>
                  <w:marTop w:val="0"/>
                  <w:marBottom w:val="0"/>
                  <w:divBdr>
                    <w:top w:val="none" w:sz="0" w:space="0" w:color="auto"/>
                    <w:left w:val="none" w:sz="0" w:space="0" w:color="auto"/>
                    <w:bottom w:val="none" w:sz="0" w:space="0" w:color="auto"/>
                    <w:right w:val="none" w:sz="0" w:space="0" w:color="auto"/>
                  </w:divBdr>
                </w:div>
              </w:divsChild>
            </w:div>
            <w:div w:id="1696925046">
              <w:marLeft w:val="0"/>
              <w:marRight w:val="0"/>
              <w:marTop w:val="0"/>
              <w:marBottom w:val="0"/>
              <w:divBdr>
                <w:top w:val="none" w:sz="0" w:space="0" w:color="auto"/>
                <w:left w:val="none" w:sz="0" w:space="0" w:color="auto"/>
                <w:bottom w:val="none" w:sz="0" w:space="0" w:color="auto"/>
                <w:right w:val="none" w:sz="0" w:space="0" w:color="auto"/>
              </w:divBdr>
              <w:divsChild>
                <w:div w:id="54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2">
          <w:marLeft w:val="0"/>
          <w:marRight w:val="0"/>
          <w:marTop w:val="0"/>
          <w:marBottom w:val="0"/>
          <w:divBdr>
            <w:top w:val="none" w:sz="0" w:space="0" w:color="auto"/>
            <w:left w:val="none" w:sz="0" w:space="0" w:color="auto"/>
            <w:bottom w:val="none" w:sz="0" w:space="0" w:color="auto"/>
            <w:right w:val="none" w:sz="0" w:space="0" w:color="auto"/>
          </w:divBdr>
          <w:divsChild>
            <w:div w:id="1041855193">
              <w:marLeft w:val="0"/>
              <w:marRight w:val="0"/>
              <w:marTop w:val="0"/>
              <w:marBottom w:val="0"/>
              <w:divBdr>
                <w:top w:val="none" w:sz="0" w:space="0" w:color="auto"/>
                <w:left w:val="none" w:sz="0" w:space="0" w:color="auto"/>
                <w:bottom w:val="none" w:sz="0" w:space="0" w:color="auto"/>
                <w:right w:val="none" w:sz="0" w:space="0" w:color="auto"/>
              </w:divBdr>
              <w:divsChild>
                <w:div w:id="1969553720">
                  <w:marLeft w:val="0"/>
                  <w:marRight w:val="0"/>
                  <w:marTop w:val="0"/>
                  <w:marBottom w:val="0"/>
                  <w:divBdr>
                    <w:top w:val="none" w:sz="0" w:space="0" w:color="auto"/>
                    <w:left w:val="none" w:sz="0" w:space="0" w:color="auto"/>
                    <w:bottom w:val="none" w:sz="0" w:space="0" w:color="auto"/>
                    <w:right w:val="none" w:sz="0" w:space="0" w:color="auto"/>
                  </w:divBdr>
                </w:div>
              </w:divsChild>
            </w:div>
            <w:div w:id="1922136846">
              <w:marLeft w:val="0"/>
              <w:marRight w:val="0"/>
              <w:marTop w:val="0"/>
              <w:marBottom w:val="0"/>
              <w:divBdr>
                <w:top w:val="none" w:sz="0" w:space="0" w:color="auto"/>
                <w:left w:val="none" w:sz="0" w:space="0" w:color="auto"/>
                <w:bottom w:val="none" w:sz="0" w:space="0" w:color="auto"/>
                <w:right w:val="none" w:sz="0" w:space="0" w:color="auto"/>
              </w:divBdr>
              <w:divsChild>
                <w:div w:id="5458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9097">
      <w:bodyDiv w:val="1"/>
      <w:marLeft w:val="0"/>
      <w:marRight w:val="0"/>
      <w:marTop w:val="0"/>
      <w:marBottom w:val="0"/>
      <w:divBdr>
        <w:top w:val="none" w:sz="0" w:space="0" w:color="auto"/>
        <w:left w:val="none" w:sz="0" w:space="0" w:color="auto"/>
        <w:bottom w:val="none" w:sz="0" w:space="0" w:color="auto"/>
        <w:right w:val="none" w:sz="0" w:space="0" w:color="auto"/>
      </w:divBdr>
    </w:div>
    <w:div w:id="1523782173">
      <w:bodyDiv w:val="1"/>
      <w:marLeft w:val="0"/>
      <w:marRight w:val="0"/>
      <w:marTop w:val="0"/>
      <w:marBottom w:val="0"/>
      <w:divBdr>
        <w:top w:val="none" w:sz="0" w:space="0" w:color="auto"/>
        <w:left w:val="none" w:sz="0" w:space="0" w:color="auto"/>
        <w:bottom w:val="none" w:sz="0" w:space="0" w:color="auto"/>
        <w:right w:val="none" w:sz="0" w:space="0" w:color="auto"/>
      </w:divBdr>
    </w:div>
    <w:div w:id="1533421315">
      <w:bodyDiv w:val="1"/>
      <w:marLeft w:val="0"/>
      <w:marRight w:val="0"/>
      <w:marTop w:val="0"/>
      <w:marBottom w:val="0"/>
      <w:divBdr>
        <w:top w:val="none" w:sz="0" w:space="0" w:color="auto"/>
        <w:left w:val="none" w:sz="0" w:space="0" w:color="auto"/>
        <w:bottom w:val="none" w:sz="0" w:space="0" w:color="auto"/>
        <w:right w:val="none" w:sz="0" w:space="0" w:color="auto"/>
      </w:divBdr>
    </w:div>
    <w:div w:id="1565604634">
      <w:bodyDiv w:val="1"/>
      <w:marLeft w:val="0"/>
      <w:marRight w:val="0"/>
      <w:marTop w:val="0"/>
      <w:marBottom w:val="0"/>
      <w:divBdr>
        <w:top w:val="none" w:sz="0" w:space="0" w:color="auto"/>
        <w:left w:val="none" w:sz="0" w:space="0" w:color="auto"/>
        <w:bottom w:val="none" w:sz="0" w:space="0" w:color="auto"/>
        <w:right w:val="none" w:sz="0" w:space="0" w:color="auto"/>
      </w:divBdr>
    </w:div>
    <w:div w:id="1567640826">
      <w:bodyDiv w:val="1"/>
      <w:marLeft w:val="0"/>
      <w:marRight w:val="0"/>
      <w:marTop w:val="0"/>
      <w:marBottom w:val="0"/>
      <w:divBdr>
        <w:top w:val="none" w:sz="0" w:space="0" w:color="auto"/>
        <w:left w:val="none" w:sz="0" w:space="0" w:color="auto"/>
        <w:bottom w:val="none" w:sz="0" w:space="0" w:color="auto"/>
        <w:right w:val="none" w:sz="0" w:space="0" w:color="auto"/>
      </w:divBdr>
    </w:div>
    <w:div w:id="1574125991">
      <w:bodyDiv w:val="1"/>
      <w:marLeft w:val="0"/>
      <w:marRight w:val="0"/>
      <w:marTop w:val="0"/>
      <w:marBottom w:val="0"/>
      <w:divBdr>
        <w:top w:val="none" w:sz="0" w:space="0" w:color="auto"/>
        <w:left w:val="none" w:sz="0" w:space="0" w:color="auto"/>
        <w:bottom w:val="none" w:sz="0" w:space="0" w:color="auto"/>
        <w:right w:val="none" w:sz="0" w:space="0" w:color="auto"/>
      </w:divBdr>
      <w:divsChild>
        <w:div w:id="1693265759">
          <w:marLeft w:val="0"/>
          <w:marRight w:val="0"/>
          <w:marTop w:val="0"/>
          <w:marBottom w:val="0"/>
          <w:divBdr>
            <w:top w:val="none" w:sz="0" w:space="0" w:color="auto"/>
            <w:left w:val="none" w:sz="0" w:space="0" w:color="auto"/>
            <w:bottom w:val="none" w:sz="0" w:space="0" w:color="auto"/>
            <w:right w:val="none" w:sz="0" w:space="0" w:color="auto"/>
          </w:divBdr>
          <w:divsChild>
            <w:div w:id="395711222">
              <w:marLeft w:val="0"/>
              <w:marRight w:val="0"/>
              <w:marTop w:val="0"/>
              <w:marBottom w:val="0"/>
              <w:divBdr>
                <w:top w:val="none" w:sz="0" w:space="0" w:color="auto"/>
                <w:left w:val="none" w:sz="0" w:space="0" w:color="auto"/>
                <w:bottom w:val="none" w:sz="0" w:space="0" w:color="auto"/>
                <w:right w:val="none" w:sz="0" w:space="0" w:color="auto"/>
              </w:divBdr>
              <w:divsChild>
                <w:div w:id="12212083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1356261">
      <w:bodyDiv w:val="1"/>
      <w:marLeft w:val="0"/>
      <w:marRight w:val="0"/>
      <w:marTop w:val="0"/>
      <w:marBottom w:val="0"/>
      <w:divBdr>
        <w:top w:val="none" w:sz="0" w:space="0" w:color="auto"/>
        <w:left w:val="none" w:sz="0" w:space="0" w:color="auto"/>
        <w:bottom w:val="none" w:sz="0" w:space="0" w:color="auto"/>
        <w:right w:val="none" w:sz="0" w:space="0" w:color="auto"/>
      </w:divBdr>
      <w:divsChild>
        <w:div w:id="877277613">
          <w:marLeft w:val="0"/>
          <w:marRight w:val="0"/>
          <w:marTop w:val="0"/>
          <w:marBottom w:val="0"/>
          <w:divBdr>
            <w:top w:val="none" w:sz="0" w:space="0" w:color="auto"/>
            <w:left w:val="none" w:sz="0" w:space="0" w:color="auto"/>
            <w:bottom w:val="none" w:sz="0" w:space="0" w:color="auto"/>
            <w:right w:val="none" w:sz="0" w:space="0" w:color="auto"/>
          </w:divBdr>
          <w:divsChild>
            <w:div w:id="1987541305">
              <w:marLeft w:val="0"/>
              <w:marRight w:val="0"/>
              <w:marTop w:val="0"/>
              <w:marBottom w:val="0"/>
              <w:divBdr>
                <w:top w:val="none" w:sz="0" w:space="0" w:color="auto"/>
                <w:left w:val="none" w:sz="0" w:space="0" w:color="auto"/>
                <w:bottom w:val="none" w:sz="0" w:space="0" w:color="auto"/>
                <w:right w:val="none" w:sz="0" w:space="0" w:color="auto"/>
              </w:divBdr>
              <w:divsChild>
                <w:div w:id="10630625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8024245">
      <w:bodyDiv w:val="1"/>
      <w:marLeft w:val="0"/>
      <w:marRight w:val="0"/>
      <w:marTop w:val="0"/>
      <w:marBottom w:val="0"/>
      <w:divBdr>
        <w:top w:val="none" w:sz="0" w:space="0" w:color="auto"/>
        <w:left w:val="none" w:sz="0" w:space="0" w:color="auto"/>
        <w:bottom w:val="none" w:sz="0" w:space="0" w:color="auto"/>
        <w:right w:val="none" w:sz="0" w:space="0" w:color="auto"/>
      </w:divBdr>
      <w:divsChild>
        <w:div w:id="1627354089">
          <w:marLeft w:val="0"/>
          <w:marRight w:val="0"/>
          <w:marTop w:val="0"/>
          <w:marBottom w:val="0"/>
          <w:divBdr>
            <w:top w:val="none" w:sz="0" w:space="0" w:color="auto"/>
            <w:left w:val="none" w:sz="0" w:space="0" w:color="auto"/>
            <w:bottom w:val="none" w:sz="0" w:space="0" w:color="auto"/>
            <w:right w:val="none" w:sz="0" w:space="0" w:color="auto"/>
          </w:divBdr>
          <w:divsChild>
            <w:div w:id="896748018">
              <w:marLeft w:val="0"/>
              <w:marRight w:val="0"/>
              <w:marTop w:val="0"/>
              <w:marBottom w:val="0"/>
              <w:divBdr>
                <w:top w:val="none" w:sz="0" w:space="0" w:color="auto"/>
                <w:left w:val="none" w:sz="0" w:space="0" w:color="auto"/>
                <w:bottom w:val="none" w:sz="0" w:space="0" w:color="auto"/>
                <w:right w:val="none" w:sz="0" w:space="0" w:color="auto"/>
              </w:divBdr>
              <w:divsChild>
                <w:div w:id="4980390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9602163">
      <w:bodyDiv w:val="1"/>
      <w:marLeft w:val="0"/>
      <w:marRight w:val="0"/>
      <w:marTop w:val="0"/>
      <w:marBottom w:val="0"/>
      <w:divBdr>
        <w:top w:val="none" w:sz="0" w:space="0" w:color="auto"/>
        <w:left w:val="none" w:sz="0" w:space="0" w:color="auto"/>
        <w:bottom w:val="none" w:sz="0" w:space="0" w:color="auto"/>
        <w:right w:val="none" w:sz="0" w:space="0" w:color="auto"/>
      </w:divBdr>
      <w:divsChild>
        <w:div w:id="1055353285">
          <w:marLeft w:val="0"/>
          <w:marRight w:val="0"/>
          <w:marTop w:val="0"/>
          <w:marBottom w:val="0"/>
          <w:divBdr>
            <w:top w:val="none" w:sz="0" w:space="0" w:color="auto"/>
            <w:left w:val="none" w:sz="0" w:space="0" w:color="auto"/>
            <w:bottom w:val="none" w:sz="0" w:space="0" w:color="auto"/>
            <w:right w:val="none" w:sz="0" w:space="0" w:color="auto"/>
          </w:divBdr>
          <w:divsChild>
            <w:div w:id="627392111">
              <w:marLeft w:val="0"/>
              <w:marRight w:val="0"/>
              <w:marTop w:val="0"/>
              <w:marBottom w:val="0"/>
              <w:divBdr>
                <w:top w:val="none" w:sz="0" w:space="0" w:color="auto"/>
                <w:left w:val="none" w:sz="0" w:space="0" w:color="auto"/>
                <w:bottom w:val="none" w:sz="0" w:space="0" w:color="auto"/>
                <w:right w:val="none" w:sz="0" w:space="0" w:color="auto"/>
              </w:divBdr>
              <w:divsChild>
                <w:div w:id="20780887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9507377">
      <w:bodyDiv w:val="1"/>
      <w:marLeft w:val="0"/>
      <w:marRight w:val="0"/>
      <w:marTop w:val="0"/>
      <w:marBottom w:val="0"/>
      <w:divBdr>
        <w:top w:val="none" w:sz="0" w:space="0" w:color="auto"/>
        <w:left w:val="none" w:sz="0" w:space="0" w:color="auto"/>
        <w:bottom w:val="none" w:sz="0" w:space="0" w:color="auto"/>
        <w:right w:val="none" w:sz="0" w:space="0" w:color="auto"/>
      </w:divBdr>
      <w:divsChild>
        <w:div w:id="250282220">
          <w:marLeft w:val="0"/>
          <w:marRight w:val="0"/>
          <w:marTop w:val="0"/>
          <w:marBottom w:val="0"/>
          <w:divBdr>
            <w:top w:val="none" w:sz="0" w:space="0" w:color="auto"/>
            <w:left w:val="none" w:sz="0" w:space="0" w:color="auto"/>
            <w:bottom w:val="none" w:sz="0" w:space="0" w:color="auto"/>
            <w:right w:val="none" w:sz="0" w:space="0" w:color="auto"/>
          </w:divBdr>
          <w:divsChild>
            <w:div w:id="311250286">
              <w:marLeft w:val="0"/>
              <w:marRight w:val="0"/>
              <w:marTop w:val="0"/>
              <w:marBottom w:val="0"/>
              <w:divBdr>
                <w:top w:val="none" w:sz="0" w:space="0" w:color="auto"/>
                <w:left w:val="none" w:sz="0" w:space="0" w:color="auto"/>
                <w:bottom w:val="none" w:sz="0" w:space="0" w:color="auto"/>
                <w:right w:val="none" w:sz="0" w:space="0" w:color="auto"/>
              </w:divBdr>
              <w:divsChild>
                <w:div w:id="743994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4674495">
      <w:bodyDiv w:val="1"/>
      <w:marLeft w:val="0"/>
      <w:marRight w:val="0"/>
      <w:marTop w:val="0"/>
      <w:marBottom w:val="0"/>
      <w:divBdr>
        <w:top w:val="none" w:sz="0" w:space="0" w:color="auto"/>
        <w:left w:val="none" w:sz="0" w:space="0" w:color="auto"/>
        <w:bottom w:val="none" w:sz="0" w:space="0" w:color="auto"/>
        <w:right w:val="none" w:sz="0" w:space="0" w:color="auto"/>
      </w:divBdr>
      <w:divsChild>
        <w:div w:id="1136608533">
          <w:marLeft w:val="0"/>
          <w:marRight w:val="0"/>
          <w:marTop w:val="0"/>
          <w:marBottom w:val="0"/>
          <w:divBdr>
            <w:top w:val="none" w:sz="0" w:space="0" w:color="auto"/>
            <w:left w:val="none" w:sz="0" w:space="0" w:color="auto"/>
            <w:bottom w:val="none" w:sz="0" w:space="0" w:color="auto"/>
            <w:right w:val="none" w:sz="0" w:space="0" w:color="auto"/>
          </w:divBdr>
          <w:divsChild>
            <w:div w:id="1381855618">
              <w:marLeft w:val="0"/>
              <w:marRight w:val="0"/>
              <w:marTop w:val="0"/>
              <w:marBottom w:val="0"/>
              <w:divBdr>
                <w:top w:val="none" w:sz="0" w:space="0" w:color="auto"/>
                <w:left w:val="none" w:sz="0" w:space="0" w:color="auto"/>
                <w:bottom w:val="none" w:sz="0" w:space="0" w:color="auto"/>
                <w:right w:val="none" w:sz="0" w:space="0" w:color="auto"/>
              </w:divBdr>
              <w:divsChild>
                <w:div w:id="20176858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6665821">
      <w:bodyDiv w:val="1"/>
      <w:marLeft w:val="0"/>
      <w:marRight w:val="0"/>
      <w:marTop w:val="0"/>
      <w:marBottom w:val="0"/>
      <w:divBdr>
        <w:top w:val="none" w:sz="0" w:space="0" w:color="auto"/>
        <w:left w:val="none" w:sz="0" w:space="0" w:color="auto"/>
        <w:bottom w:val="none" w:sz="0" w:space="0" w:color="auto"/>
        <w:right w:val="none" w:sz="0" w:space="0" w:color="auto"/>
      </w:divBdr>
      <w:divsChild>
        <w:div w:id="476142407">
          <w:marLeft w:val="0"/>
          <w:marRight w:val="0"/>
          <w:marTop w:val="0"/>
          <w:marBottom w:val="0"/>
          <w:divBdr>
            <w:top w:val="none" w:sz="0" w:space="0" w:color="auto"/>
            <w:left w:val="none" w:sz="0" w:space="0" w:color="auto"/>
            <w:bottom w:val="none" w:sz="0" w:space="0" w:color="auto"/>
            <w:right w:val="none" w:sz="0" w:space="0" w:color="auto"/>
          </w:divBdr>
          <w:divsChild>
            <w:div w:id="574239431">
              <w:marLeft w:val="0"/>
              <w:marRight w:val="0"/>
              <w:marTop w:val="0"/>
              <w:marBottom w:val="0"/>
              <w:divBdr>
                <w:top w:val="none" w:sz="0" w:space="0" w:color="auto"/>
                <w:left w:val="none" w:sz="0" w:space="0" w:color="auto"/>
                <w:bottom w:val="none" w:sz="0" w:space="0" w:color="auto"/>
                <w:right w:val="none" w:sz="0" w:space="0" w:color="auto"/>
              </w:divBdr>
              <w:divsChild>
                <w:div w:id="6728744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8949031">
      <w:bodyDiv w:val="1"/>
      <w:marLeft w:val="0"/>
      <w:marRight w:val="0"/>
      <w:marTop w:val="0"/>
      <w:marBottom w:val="0"/>
      <w:divBdr>
        <w:top w:val="none" w:sz="0" w:space="0" w:color="auto"/>
        <w:left w:val="none" w:sz="0" w:space="0" w:color="auto"/>
        <w:bottom w:val="none" w:sz="0" w:space="0" w:color="auto"/>
        <w:right w:val="none" w:sz="0" w:space="0" w:color="auto"/>
      </w:divBdr>
    </w:div>
    <w:div w:id="1690526077">
      <w:bodyDiv w:val="1"/>
      <w:marLeft w:val="0"/>
      <w:marRight w:val="0"/>
      <w:marTop w:val="0"/>
      <w:marBottom w:val="0"/>
      <w:divBdr>
        <w:top w:val="none" w:sz="0" w:space="0" w:color="auto"/>
        <w:left w:val="none" w:sz="0" w:space="0" w:color="auto"/>
        <w:bottom w:val="none" w:sz="0" w:space="0" w:color="auto"/>
        <w:right w:val="none" w:sz="0" w:space="0" w:color="auto"/>
      </w:divBdr>
      <w:divsChild>
        <w:div w:id="1217208375">
          <w:marLeft w:val="0"/>
          <w:marRight w:val="0"/>
          <w:marTop w:val="0"/>
          <w:marBottom w:val="0"/>
          <w:divBdr>
            <w:top w:val="none" w:sz="0" w:space="0" w:color="auto"/>
            <w:left w:val="none" w:sz="0" w:space="0" w:color="auto"/>
            <w:bottom w:val="none" w:sz="0" w:space="0" w:color="auto"/>
            <w:right w:val="none" w:sz="0" w:space="0" w:color="auto"/>
          </w:divBdr>
          <w:divsChild>
            <w:div w:id="191385894">
              <w:marLeft w:val="0"/>
              <w:marRight w:val="0"/>
              <w:marTop w:val="0"/>
              <w:marBottom w:val="0"/>
              <w:divBdr>
                <w:top w:val="none" w:sz="0" w:space="0" w:color="auto"/>
                <w:left w:val="none" w:sz="0" w:space="0" w:color="auto"/>
                <w:bottom w:val="none" w:sz="0" w:space="0" w:color="auto"/>
                <w:right w:val="none" w:sz="0" w:space="0" w:color="auto"/>
              </w:divBdr>
              <w:divsChild>
                <w:div w:id="19165532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0349171">
      <w:bodyDiv w:val="1"/>
      <w:marLeft w:val="0"/>
      <w:marRight w:val="0"/>
      <w:marTop w:val="0"/>
      <w:marBottom w:val="0"/>
      <w:divBdr>
        <w:top w:val="none" w:sz="0" w:space="0" w:color="auto"/>
        <w:left w:val="none" w:sz="0" w:space="0" w:color="auto"/>
        <w:bottom w:val="none" w:sz="0" w:space="0" w:color="auto"/>
        <w:right w:val="none" w:sz="0" w:space="0" w:color="auto"/>
      </w:divBdr>
      <w:divsChild>
        <w:div w:id="1010638306">
          <w:marLeft w:val="0"/>
          <w:marRight w:val="0"/>
          <w:marTop w:val="0"/>
          <w:marBottom w:val="0"/>
          <w:divBdr>
            <w:top w:val="none" w:sz="0" w:space="0" w:color="auto"/>
            <w:left w:val="none" w:sz="0" w:space="0" w:color="auto"/>
            <w:bottom w:val="none" w:sz="0" w:space="0" w:color="auto"/>
            <w:right w:val="none" w:sz="0" w:space="0" w:color="auto"/>
          </w:divBdr>
          <w:divsChild>
            <w:div w:id="1244491648">
              <w:marLeft w:val="0"/>
              <w:marRight w:val="0"/>
              <w:marTop w:val="0"/>
              <w:marBottom w:val="0"/>
              <w:divBdr>
                <w:top w:val="none" w:sz="0" w:space="0" w:color="auto"/>
                <w:left w:val="none" w:sz="0" w:space="0" w:color="auto"/>
                <w:bottom w:val="none" w:sz="0" w:space="0" w:color="auto"/>
                <w:right w:val="none" w:sz="0" w:space="0" w:color="auto"/>
              </w:divBdr>
              <w:divsChild>
                <w:div w:id="3743569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6295284">
      <w:bodyDiv w:val="1"/>
      <w:marLeft w:val="0"/>
      <w:marRight w:val="0"/>
      <w:marTop w:val="0"/>
      <w:marBottom w:val="0"/>
      <w:divBdr>
        <w:top w:val="none" w:sz="0" w:space="0" w:color="auto"/>
        <w:left w:val="none" w:sz="0" w:space="0" w:color="auto"/>
        <w:bottom w:val="none" w:sz="0" w:space="0" w:color="auto"/>
        <w:right w:val="none" w:sz="0" w:space="0" w:color="auto"/>
      </w:divBdr>
    </w:div>
    <w:div w:id="1780681317">
      <w:bodyDiv w:val="1"/>
      <w:marLeft w:val="0"/>
      <w:marRight w:val="0"/>
      <w:marTop w:val="0"/>
      <w:marBottom w:val="0"/>
      <w:divBdr>
        <w:top w:val="none" w:sz="0" w:space="0" w:color="auto"/>
        <w:left w:val="none" w:sz="0" w:space="0" w:color="auto"/>
        <w:bottom w:val="none" w:sz="0" w:space="0" w:color="auto"/>
        <w:right w:val="none" w:sz="0" w:space="0" w:color="auto"/>
      </w:divBdr>
    </w:div>
    <w:div w:id="1790127478">
      <w:bodyDiv w:val="1"/>
      <w:marLeft w:val="0"/>
      <w:marRight w:val="0"/>
      <w:marTop w:val="0"/>
      <w:marBottom w:val="0"/>
      <w:divBdr>
        <w:top w:val="none" w:sz="0" w:space="0" w:color="auto"/>
        <w:left w:val="none" w:sz="0" w:space="0" w:color="auto"/>
        <w:bottom w:val="none" w:sz="0" w:space="0" w:color="auto"/>
        <w:right w:val="none" w:sz="0" w:space="0" w:color="auto"/>
      </w:divBdr>
      <w:divsChild>
        <w:div w:id="1722482921">
          <w:marLeft w:val="0"/>
          <w:marRight w:val="0"/>
          <w:marTop w:val="0"/>
          <w:marBottom w:val="0"/>
          <w:divBdr>
            <w:top w:val="none" w:sz="0" w:space="0" w:color="auto"/>
            <w:left w:val="none" w:sz="0" w:space="0" w:color="auto"/>
            <w:bottom w:val="none" w:sz="0" w:space="0" w:color="auto"/>
            <w:right w:val="none" w:sz="0" w:space="0" w:color="auto"/>
          </w:divBdr>
          <w:divsChild>
            <w:div w:id="1608195367">
              <w:marLeft w:val="0"/>
              <w:marRight w:val="0"/>
              <w:marTop w:val="0"/>
              <w:marBottom w:val="0"/>
              <w:divBdr>
                <w:top w:val="none" w:sz="0" w:space="0" w:color="auto"/>
                <w:left w:val="none" w:sz="0" w:space="0" w:color="auto"/>
                <w:bottom w:val="none" w:sz="0" w:space="0" w:color="auto"/>
                <w:right w:val="none" w:sz="0" w:space="0" w:color="auto"/>
              </w:divBdr>
              <w:divsChild>
                <w:div w:id="13794029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7868899">
      <w:bodyDiv w:val="1"/>
      <w:marLeft w:val="0"/>
      <w:marRight w:val="0"/>
      <w:marTop w:val="0"/>
      <w:marBottom w:val="0"/>
      <w:divBdr>
        <w:top w:val="none" w:sz="0" w:space="0" w:color="auto"/>
        <w:left w:val="none" w:sz="0" w:space="0" w:color="auto"/>
        <w:bottom w:val="none" w:sz="0" w:space="0" w:color="auto"/>
        <w:right w:val="none" w:sz="0" w:space="0" w:color="auto"/>
      </w:divBdr>
      <w:divsChild>
        <w:div w:id="1622036431">
          <w:marLeft w:val="0"/>
          <w:marRight w:val="0"/>
          <w:marTop w:val="0"/>
          <w:marBottom w:val="0"/>
          <w:divBdr>
            <w:top w:val="none" w:sz="0" w:space="0" w:color="auto"/>
            <w:left w:val="none" w:sz="0" w:space="0" w:color="auto"/>
            <w:bottom w:val="none" w:sz="0" w:space="0" w:color="auto"/>
            <w:right w:val="none" w:sz="0" w:space="0" w:color="auto"/>
          </w:divBdr>
          <w:divsChild>
            <w:div w:id="1559634008">
              <w:marLeft w:val="0"/>
              <w:marRight w:val="0"/>
              <w:marTop w:val="0"/>
              <w:marBottom w:val="0"/>
              <w:divBdr>
                <w:top w:val="none" w:sz="0" w:space="0" w:color="auto"/>
                <w:left w:val="none" w:sz="0" w:space="0" w:color="auto"/>
                <w:bottom w:val="none" w:sz="0" w:space="0" w:color="auto"/>
                <w:right w:val="none" w:sz="0" w:space="0" w:color="auto"/>
              </w:divBdr>
              <w:divsChild>
                <w:div w:id="20816380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0321816">
      <w:bodyDiv w:val="1"/>
      <w:marLeft w:val="0"/>
      <w:marRight w:val="0"/>
      <w:marTop w:val="0"/>
      <w:marBottom w:val="0"/>
      <w:divBdr>
        <w:top w:val="none" w:sz="0" w:space="0" w:color="auto"/>
        <w:left w:val="none" w:sz="0" w:space="0" w:color="auto"/>
        <w:bottom w:val="none" w:sz="0" w:space="0" w:color="auto"/>
        <w:right w:val="none" w:sz="0" w:space="0" w:color="auto"/>
      </w:divBdr>
      <w:divsChild>
        <w:div w:id="1936789871">
          <w:marLeft w:val="0"/>
          <w:marRight w:val="0"/>
          <w:marTop w:val="0"/>
          <w:marBottom w:val="0"/>
          <w:divBdr>
            <w:top w:val="none" w:sz="0" w:space="0" w:color="auto"/>
            <w:left w:val="none" w:sz="0" w:space="0" w:color="auto"/>
            <w:bottom w:val="none" w:sz="0" w:space="0" w:color="auto"/>
            <w:right w:val="none" w:sz="0" w:space="0" w:color="auto"/>
          </w:divBdr>
          <w:divsChild>
            <w:div w:id="1098604283">
              <w:marLeft w:val="0"/>
              <w:marRight w:val="0"/>
              <w:marTop w:val="0"/>
              <w:marBottom w:val="0"/>
              <w:divBdr>
                <w:top w:val="none" w:sz="0" w:space="0" w:color="auto"/>
                <w:left w:val="none" w:sz="0" w:space="0" w:color="auto"/>
                <w:bottom w:val="none" w:sz="0" w:space="0" w:color="auto"/>
                <w:right w:val="none" w:sz="0" w:space="0" w:color="auto"/>
              </w:divBdr>
              <w:divsChild>
                <w:div w:id="2110418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6047784">
      <w:bodyDiv w:val="1"/>
      <w:marLeft w:val="0"/>
      <w:marRight w:val="0"/>
      <w:marTop w:val="0"/>
      <w:marBottom w:val="0"/>
      <w:divBdr>
        <w:top w:val="none" w:sz="0" w:space="0" w:color="auto"/>
        <w:left w:val="none" w:sz="0" w:space="0" w:color="auto"/>
        <w:bottom w:val="none" w:sz="0" w:space="0" w:color="auto"/>
        <w:right w:val="none" w:sz="0" w:space="0" w:color="auto"/>
      </w:divBdr>
    </w:div>
    <w:div w:id="1827161911">
      <w:bodyDiv w:val="1"/>
      <w:marLeft w:val="0"/>
      <w:marRight w:val="0"/>
      <w:marTop w:val="0"/>
      <w:marBottom w:val="0"/>
      <w:divBdr>
        <w:top w:val="none" w:sz="0" w:space="0" w:color="auto"/>
        <w:left w:val="none" w:sz="0" w:space="0" w:color="auto"/>
        <w:bottom w:val="none" w:sz="0" w:space="0" w:color="auto"/>
        <w:right w:val="none" w:sz="0" w:space="0" w:color="auto"/>
      </w:divBdr>
    </w:div>
    <w:div w:id="1831559783">
      <w:bodyDiv w:val="1"/>
      <w:marLeft w:val="0"/>
      <w:marRight w:val="0"/>
      <w:marTop w:val="0"/>
      <w:marBottom w:val="0"/>
      <w:divBdr>
        <w:top w:val="none" w:sz="0" w:space="0" w:color="auto"/>
        <w:left w:val="none" w:sz="0" w:space="0" w:color="auto"/>
        <w:bottom w:val="none" w:sz="0" w:space="0" w:color="auto"/>
        <w:right w:val="none" w:sz="0" w:space="0" w:color="auto"/>
      </w:divBdr>
      <w:divsChild>
        <w:div w:id="1310555111">
          <w:marLeft w:val="0"/>
          <w:marRight w:val="0"/>
          <w:marTop w:val="0"/>
          <w:marBottom w:val="0"/>
          <w:divBdr>
            <w:top w:val="none" w:sz="0" w:space="0" w:color="auto"/>
            <w:left w:val="none" w:sz="0" w:space="0" w:color="auto"/>
            <w:bottom w:val="none" w:sz="0" w:space="0" w:color="auto"/>
            <w:right w:val="none" w:sz="0" w:space="0" w:color="auto"/>
          </w:divBdr>
          <w:divsChild>
            <w:div w:id="836119877">
              <w:marLeft w:val="0"/>
              <w:marRight w:val="0"/>
              <w:marTop w:val="0"/>
              <w:marBottom w:val="0"/>
              <w:divBdr>
                <w:top w:val="none" w:sz="0" w:space="0" w:color="auto"/>
                <w:left w:val="none" w:sz="0" w:space="0" w:color="auto"/>
                <w:bottom w:val="none" w:sz="0" w:space="0" w:color="auto"/>
                <w:right w:val="none" w:sz="0" w:space="0" w:color="auto"/>
              </w:divBdr>
              <w:divsChild>
                <w:div w:id="2937595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8419804">
      <w:bodyDiv w:val="1"/>
      <w:marLeft w:val="0"/>
      <w:marRight w:val="0"/>
      <w:marTop w:val="0"/>
      <w:marBottom w:val="0"/>
      <w:divBdr>
        <w:top w:val="none" w:sz="0" w:space="0" w:color="auto"/>
        <w:left w:val="none" w:sz="0" w:space="0" w:color="auto"/>
        <w:bottom w:val="none" w:sz="0" w:space="0" w:color="auto"/>
        <w:right w:val="none" w:sz="0" w:space="0" w:color="auto"/>
      </w:divBdr>
      <w:divsChild>
        <w:div w:id="836114617">
          <w:marLeft w:val="0"/>
          <w:marRight w:val="0"/>
          <w:marTop w:val="0"/>
          <w:marBottom w:val="0"/>
          <w:divBdr>
            <w:top w:val="none" w:sz="0" w:space="0" w:color="auto"/>
            <w:left w:val="none" w:sz="0" w:space="0" w:color="auto"/>
            <w:bottom w:val="none" w:sz="0" w:space="0" w:color="auto"/>
            <w:right w:val="none" w:sz="0" w:space="0" w:color="auto"/>
          </w:divBdr>
          <w:divsChild>
            <w:div w:id="1843541994">
              <w:marLeft w:val="0"/>
              <w:marRight w:val="0"/>
              <w:marTop w:val="0"/>
              <w:marBottom w:val="0"/>
              <w:divBdr>
                <w:top w:val="none" w:sz="0" w:space="0" w:color="auto"/>
                <w:left w:val="none" w:sz="0" w:space="0" w:color="auto"/>
                <w:bottom w:val="none" w:sz="0" w:space="0" w:color="auto"/>
                <w:right w:val="none" w:sz="0" w:space="0" w:color="auto"/>
              </w:divBdr>
              <w:divsChild>
                <w:div w:id="3964349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5975586">
      <w:bodyDiv w:val="1"/>
      <w:marLeft w:val="0"/>
      <w:marRight w:val="0"/>
      <w:marTop w:val="0"/>
      <w:marBottom w:val="0"/>
      <w:divBdr>
        <w:top w:val="none" w:sz="0" w:space="0" w:color="auto"/>
        <w:left w:val="none" w:sz="0" w:space="0" w:color="auto"/>
        <w:bottom w:val="none" w:sz="0" w:space="0" w:color="auto"/>
        <w:right w:val="none" w:sz="0" w:space="0" w:color="auto"/>
      </w:divBdr>
    </w:div>
    <w:div w:id="1855680465">
      <w:bodyDiv w:val="1"/>
      <w:marLeft w:val="0"/>
      <w:marRight w:val="0"/>
      <w:marTop w:val="0"/>
      <w:marBottom w:val="0"/>
      <w:divBdr>
        <w:top w:val="none" w:sz="0" w:space="0" w:color="auto"/>
        <w:left w:val="none" w:sz="0" w:space="0" w:color="auto"/>
        <w:bottom w:val="none" w:sz="0" w:space="0" w:color="auto"/>
        <w:right w:val="none" w:sz="0" w:space="0" w:color="auto"/>
      </w:divBdr>
      <w:divsChild>
        <w:div w:id="1641954227">
          <w:marLeft w:val="0"/>
          <w:marRight w:val="0"/>
          <w:marTop w:val="0"/>
          <w:marBottom w:val="0"/>
          <w:divBdr>
            <w:top w:val="none" w:sz="0" w:space="0" w:color="auto"/>
            <w:left w:val="none" w:sz="0" w:space="0" w:color="auto"/>
            <w:bottom w:val="none" w:sz="0" w:space="0" w:color="auto"/>
            <w:right w:val="none" w:sz="0" w:space="0" w:color="auto"/>
          </w:divBdr>
          <w:divsChild>
            <w:div w:id="1923953266">
              <w:marLeft w:val="0"/>
              <w:marRight w:val="0"/>
              <w:marTop w:val="0"/>
              <w:marBottom w:val="0"/>
              <w:divBdr>
                <w:top w:val="none" w:sz="0" w:space="0" w:color="auto"/>
                <w:left w:val="none" w:sz="0" w:space="0" w:color="auto"/>
                <w:bottom w:val="none" w:sz="0" w:space="0" w:color="auto"/>
                <w:right w:val="none" w:sz="0" w:space="0" w:color="auto"/>
              </w:divBdr>
              <w:divsChild>
                <w:div w:id="1397900125">
                  <w:marLeft w:val="0"/>
                  <w:marRight w:val="0"/>
                  <w:marTop w:val="0"/>
                  <w:marBottom w:val="0"/>
                  <w:divBdr>
                    <w:top w:val="none" w:sz="0" w:space="0" w:color="auto"/>
                    <w:left w:val="none" w:sz="0" w:space="0" w:color="auto"/>
                    <w:bottom w:val="none" w:sz="0" w:space="0" w:color="auto"/>
                    <w:right w:val="none" w:sz="0" w:space="0" w:color="auto"/>
                  </w:divBdr>
                  <w:divsChild>
                    <w:div w:id="13735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2397">
      <w:bodyDiv w:val="1"/>
      <w:marLeft w:val="0"/>
      <w:marRight w:val="0"/>
      <w:marTop w:val="0"/>
      <w:marBottom w:val="0"/>
      <w:divBdr>
        <w:top w:val="none" w:sz="0" w:space="0" w:color="auto"/>
        <w:left w:val="none" w:sz="0" w:space="0" w:color="auto"/>
        <w:bottom w:val="none" w:sz="0" w:space="0" w:color="auto"/>
        <w:right w:val="none" w:sz="0" w:space="0" w:color="auto"/>
      </w:divBdr>
      <w:divsChild>
        <w:div w:id="1017854766">
          <w:marLeft w:val="0"/>
          <w:marRight w:val="0"/>
          <w:marTop w:val="0"/>
          <w:marBottom w:val="0"/>
          <w:divBdr>
            <w:top w:val="none" w:sz="0" w:space="0" w:color="auto"/>
            <w:left w:val="none" w:sz="0" w:space="0" w:color="auto"/>
            <w:bottom w:val="none" w:sz="0" w:space="0" w:color="auto"/>
            <w:right w:val="none" w:sz="0" w:space="0" w:color="auto"/>
          </w:divBdr>
          <w:divsChild>
            <w:div w:id="216549996">
              <w:marLeft w:val="0"/>
              <w:marRight w:val="0"/>
              <w:marTop w:val="0"/>
              <w:marBottom w:val="0"/>
              <w:divBdr>
                <w:top w:val="none" w:sz="0" w:space="0" w:color="auto"/>
                <w:left w:val="none" w:sz="0" w:space="0" w:color="auto"/>
                <w:bottom w:val="none" w:sz="0" w:space="0" w:color="auto"/>
                <w:right w:val="none" w:sz="0" w:space="0" w:color="auto"/>
              </w:divBdr>
              <w:divsChild>
                <w:div w:id="12475732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2713360">
      <w:bodyDiv w:val="1"/>
      <w:marLeft w:val="0"/>
      <w:marRight w:val="0"/>
      <w:marTop w:val="0"/>
      <w:marBottom w:val="0"/>
      <w:divBdr>
        <w:top w:val="none" w:sz="0" w:space="0" w:color="auto"/>
        <w:left w:val="none" w:sz="0" w:space="0" w:color="auto"/>
        <w:bottom w:val="none" w:sz="0" w:space="0" w:color="auto"/>
        <w:right w:val="none" w:sz="0" w:space="0" w:color="auto"/>
      </w:divBdr>
      <w:divsChild>
        <w:div w:id="1982268606">
          <w:marLeft w:val="0"/>
          <w:marRight w:val="0"/>
          <w:marTop w:val="0"/>
          <w:marBottom w:val="0"/>
          <w:divBdr>
            <w:top w:val="none" w:sz="0" w:space="0" w:color="auto"/>
            <w:left w:val="none" w:sz="0" w:space="0" w:color="auto"/>
            <w:bottom w:val="none" w:sz="0" w:space="0" w:color="auto"/>
            <w:right w:val="none" w:sz="0" w:space="0" w:color="auto"/>
          </w:divBdr>
          <w:divsChild>
            <w:div w:id="1610775697">
              <w:marLeft w:val="0"/>
              <w:marRight w:val="0"/>
              <w:marTop w:val="0"/>
              <w:marBottom w:val="0"/>
              <w:divBdr>
                <w:top w:val="none" w:sz="0" w:space="0" w:color="auto"/>
                <w:left w:val="none" w:sz="0" w:space="0" w:color="auto"/>
                <w:bottom w:val="none" w:sz="0" w:space="0" w:color="auto"/>
                <w:right w:val="none" w:sz="0" w:space="0" w:color="auto"/>
              </w:divBdr>
              <w:divsChild>
                <w:div w:id="3760493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9607723">
      <w:bodyDiv w:val="1"/>
      <w:marLeft w:val="0"/>
      <w:marRight w:val="0"/>
      <w:marTop w:val="0"/>
      <w:marBottom w:val="0"/>
      <w:divBdr>
        <w:top w:val="none" w:sz="0" w:space="0" w:color="auto"/>
        <w:left w:val="none" w:sz="0" w:space="0" w:color="auto"/>
        <w:bottom w:val="none" w:sz="0" w:space="0" w:color="auto"/>
        <w:right w:val="none" w:sz="0" w:space="0" w:color="auto"/>
      </w:divBdr>
    </w:div>
    <w:div w:id="1950770926">
      <w:bodyDiv w:val="1"/>
      <w:marLeft w:val="0"/>
      <w:marRight w:val="0"/>
      <w:marTop w:val="0"/>
      <w:marBottom w:val="0"/>
      <w:divBdr>
        <w:top w:val="none" w:sz="0" w:space="0" w:color="auto"/>
        <w:left w:val="none" w:sz="0" w:space="0" w:color="auto"/>
        <w:bottom w:val="none" w:sz="0" w:space="0" w:color="auto"/>
        <w:right w:val="none" w:sz="0" w:space="0" w:color="auto"/>
      </w:divBdr>
      <w:divsChild>
        <w:div w:id="115487013">
          <w:marLeft w:val="0"/>
          <w:marRight w:val="0"/>
          <w:marTop w:val="0"/>
          <w:marBottom w:val="0"/>
          <w:divBdr>
            <w:top w:val="none" w:sz="0" w:space="0" w:color="auto"/>
            <w:left w:val="none" w:sz="0" w:space="0" w:color="auto"/>
            <w:bottom w:val="none" w:sz="0" w:space="0" w:color="auto"/>
            <w:right w:val="none" w:sz="0" w:space="0" w:color="auto"/>
          </w:divBdr>
          <w:divsChild>
            <w:div w:id="352263320">
              <w:marLeft w:val="0"/>
              <w:marRight w:val="0"/>
              <w:marTop w:val="0"/>
              <w:marBottom w:val="0"/>
              <w:divBdr>
                <w:top w:val="none" w:sz="0" w:space="0" w:color="auto"/>
                <w:left w:val="none" w:sz="0" w:space="0" w:color="auto"/>
                <w:bottom w:val="none" w:sz="0" w:space="0" w:color="auto"/>
                <w:right w:val="none" w:sz="0" w:space="0" w:color="auto"/>
              </w:divBdr>
              <w:divsChild>
                <w:div w:id="4273149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4896595">
      <w:bodyDiv w:val="1"/>
      <w:marLeft w:val="0"/>
      <w:marRight w:val="0"/>
      <w:marTop w:val="0"/>
      <w:marBottom w:val="0"/>
      <w:divBdr>
        <w:top w:val="none" w:sz="0" w:space="0" w:color="auto"/>
        <w:left w:val="none" w:sz="0" w:space="0" w:color="auto"/>
        <w:bottom w:val="none" w:sz="0" w:space="0" w:color="auto"/>
        <w:right w:val="none" w:sz="0" w:space="0" w:color="auto"/>
      </w:divBdr>
      <w:divsChild>
        <w:div w:id="265964038">
          <w:marLeft w:val="0"/>
          <w:marRight w:val="0"/>
          <w:marTop w:val="0"/>
          <w:marBottom w:val="0"/>
          <w:divBdr>
            <w:top w:val="none" w:sz="0" w:space="0" w:color="auto"/>
            <w:left w:val="none" w:sz="0" w:space="0" w:color="auto"/>
            <w:bottom w:val="none" w:sz="0" w:space="0" w:color="auto"/>
            <w:right w:val="none" w:sz="0" w:space="0" w:color="auto"/>
          </w:divBdr>
          <w:divsChild>
            <w:div w:id="178197626">
              <w:marLeft w:val="0"/>
              <w:marRight w:val="0"/>
              <w:marTop w:val="0"/>
              <w:marBottom w:val="0"/>
              <w:divBdr>
                <w:top w:val="none" w:sz="0" w:space="0" w:color="auto"/>
                <w:left w:val="none" w:sz="0" w:space="0" w:color="auto"/>
                <w:bottom w:val="none" w:sz="0" w:space="0" w:color="auto"/>
                <w:right w:val="none" w:sz="0" w:space="0" w:color="auto"/>
              </w:divBdr>
              <w:divsChild>
                <w:div w:id="17720463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1253502">
      <w:bodyDiv w:val="1"/>
      <w:marLeft w:val="0"/>
      <w:marRight w:val="0"/>
      <w:marTop w:val="0"/>
      <w:marBottom w:val="0"/>
      <w:divBdr>
        <w:top w:val="none" w:sz="0" w:space="0" w:color="auto"/>
        <w:left w:val="none" w:sz="0" w:space="0" w:color="auto"/>
        <w:bottom w:val="none" w:sz="0" w:space="0" w:color="auto"/>
        <w:right w:val="none" w:sz="0" w:space="0" w:color="auto"/>
      </w:divBdr>
      <w:divsChild>
        <w:div w:id="2044282311">
          <w:marLeft w:val="0"/>
          <w:marRight w:val="0"/>
          <w:marTop w:val="0"/>
          <w:marBottom w:val="0"/>
          <w:divBdr>
            <w:top w:val="none" w:sz="0" w:space="0" w:color="auto"/>
            <w:left w:val="none" w:sz="0" w:space="0" w:color="auto"/>
            <w:bottom w:val="none" w:sz="0" w:space="0" w:color="auto"/>
            <w:right w:val="none" w:sz="0" w:space="0" w:color="auto"/>
          </w:divBdr>
          <w:divsChild>
            <w:div w:id="1108738121">
              <w:marLeft w:val="0"/>
              <w:marRight w:val="0"/>
              <w:marTop w:val="0"/>
              <w:marBottom w:val="0"/>
              <w:divBdr>
                <w:top w:val="none" w:sz="0" w:space="0" w:color="auto"/>
                <w:left w:val="none" w:sz="0" w:space="0" w:color="auto"/>
                <w:bottom w:val="none" w:sz="0" w:space="0" w:color="auto"/>
                <w:right w:val="none" w:sz="0" w:space="0" w:color="auto"/>
              </w:divBdr>
              <w:divsChild>
                <w:div w:id="1072890949">
                  <w:marLeft w:val="360"/>
                  <w:marRight w:val="96"/>
                  <w:marTop w:val="0"/>
                  <w:marBottom w:val="0"/>
                  <w:divBdr>
                    <w:top w:val="none" w:sz="0" w:space="0" w:color="auto"/>
                    <w:left w:val="none" w:sz="0" w:space="0" w:color="auto"/>
                    <w:bottom w:val="none" w:sz="0" w:space="0" w:color="auto"/>
                    <w:right w:val="none" w:sz="0" w:space="0" w:color="auto"/>
                  </w:divBdr>
                </w:div>
              </w:divsChild>
            </w:div>
            <w:div w:id="2107073384">
              <w:marLeft w:val="0"/>
              <w:marRight w:val="0"/>
              <w:marTop w:val="0"/>
              <w:marBottom w:val="240"/>
              <w:divBdr>
                <w:top w:val="none" w:sz="0" w:space="0" w:color="auto"/>
                <w:left w:val="none" w:sz="0" w:space="0" w:color="auto"/>
                <w:bottom w:val="none" w:sz="0" w:space="0" w:color="auto"/>
                <w:right w:val="none" w:sz="0" w:space="0" w:color="auto"/>
              </w:divBdr>
              <w:divsChild>
                <w:div w:id="2019037162">
                  <w:marLeft w:val="360"/>
                  <w:marRight w:val="96"/>
                  <w:marTop w:val="0"/>
                  <w:marBottom w:val="0"/>
                  <w:divBdr>
                    <w:top w:val="none" w:sz="0" w:space="0" w:color="auto"/>
                    <w:left w:val="none" w:sz="0" w:space="0" w:color="auto"/>
                    <w:bottom w:val="none" w:sz="0" w:space="0" w:color="auto"/>
                    <w:right w:val="none" w:sz="0" w:space="0" w:color="auto"/>
                  </w:divBdr>
                </w:div>
              </w:divsChild>
            </w:div>
            <w:div w:id="2138328526">
              <w:marLeft w:val="0"/>
              <w:marRight w:val="0"/>
              <w:marTop w:val="0"/>
              <w:marBottom w:val="240"/>
              <w:divBdr>
                <w:top w:val="none" w:sz="0" w:space="0" w:color="auto"/>
                <w:left w:val="none" w:sz="0" w:space="0" w:color="auto"/>
                <w:bottom w:val="none" w:sz="0" w:space="0" w:color="auto"/>
                <w:right w:val="none" w:sz="0" w:space="0" w:color="auto"/>
              </w:divBdr>
              <w:divsChild>
                <w:div w:id="12073352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0742116">
      <w:bodyDiv w:val="1"/>
      <w:marLeft w:val="0"/>
      <w:marRight w:val="0"/>
      <w:marTop w:val="0"/>
      <w:marBottom w:val="0"/>
      <w:divBdr>
        <w:top w:val="none" w:sz="0" w:space="0" w:color="auto"/>
        <w:left w:val="none" w:sz="0" w:space="0" w:color="auto"/>
        <w:bottom w:val="none" w:sz="0" w:space="0" w:color="auto"/>
        <w:right w:val="none" w:sz="0" w:space="0" w:color="auto"/>
      </w:divBdr>
      <w:divsChild>
        <w:div w:id="598636108">
          <w:marLeft w:val="0"/>
          <w:marRight w:val="0"/>
          <w:marTop w:val="0"/>
          <w:marBottom w:val="0"/>
          <w:divBdr>
            <w:top w:val="none" w:sz="0" w:space="0" w:color="auto"/>
            <w:left w:val="none" w:sz="0" w:space="0" w:color="auto"/>
            <w:bottom w:val="none" w:sz="0" w:space="0" w:color="auto"/>
            <w:right w:val="none" w:sz="0" w:space="0" w:color="auto"/>
          </w:divBdr>
          <w:divsChild>
            <w:div w:id="1614827153">
              <w:marLeft w:val="0"/>
              <w:marRight w:val="0"/>
              <w:marTop w:val="0"/>
              <w:marBottom w:val="0"/>
              <w:divBdr>
                <w:top w:val="none" w:sz="0" w:space="0" w:color="auto"/>
                <w:left w:val="none" w:sz="0" w:space="0" w:color="auto"/>
                <w:bottom w:val="none" w:sz="0" w:space="0" w:color="auto"/>
                <w:right w:val="none" w:sz="0" w:space="0" w:color="auto"/>
              </w:divBdr>
              <w:divsChild>
                <w:div w:id="20802032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6835391">
      <w:bodyDiv w:val="1"/>
      <w:marLeft w:val="0"/>
      <w:marRight w:val="0"/>
      <w:marTop w:val="0"/>
      <w:marBottom w:val="0"/>
      <w:divBdr>
        <w:top w:val="none" w:sz="0" w:space="0" w:color="auto"/>
        <w:left w:val="none" w:sz="0" w:space="0" w:color="auto"/>
        <w:bottom w:val="none" w:sz="0" w:space="0" w:color="auto"/>
        <w:right w:val="none" w:sz="0" w:space="0" w:color="auto"/>
      </w:divBdr>
      <w:divsChild>
        <w:div w:id="1163544944">
          <w:marLeft w:val="0"/>
          <w:marRight w:val="0"/>
          <w:marTop w:val="0"/>
          <w:marBottom w:val="0"/>
          <w:divBdr>
            <w:top w:val="none" w:sz="0" w:space="0" w:color="auto"/>
            <w:left w:val="none" w:sz="0" w:space="0" w:color="auto"/>
            <w:bottom w:val="none" w:sz="0" w:space="0" w:color="auto"/>
            <w:right w:val="none" w:sz="0" w:space="0" w:color="auto"/>
          </w:divBdr>
          <w:divsChild>
            <w:div w:id="199784088">
              <w:marLeft w:val="0"/>
              <w:marRight w:val="0"/>
              <w:marTop w:val="0"/>
              <w:marBottom w:val="0"/>
              <w:divBdr>
                <w:top w:val="none" w:sz="0" w:space="0" w:color="auto"/>
                <w:left w:val="none" w:sz="0" w:space="0" w:color="auto"/>
                <w:bottom w:val="none" w:sz="0" w:space="0" w:color="auto"/>
                <w:right w:val="none" w:sz="0" w:space="0" w:color="auto"/>
              </w:divBdr>
              <w:divsChild>
                <w:div w:id="15661836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9014105">
      <w:bodyDiv w:val="1"/>
      <w:marLeft w:val="0"/>
      <w:marRight w:val="0"/>
      <w:marTop w:val="0"/>
      <w:marBottom w:val="0"/>
      <w:divBdr>
        <w:top w:val="none" w:sz="0" w:space="0" w:color="auto"/>
        <w:left w:val="none" w:sz="0" w:space="0" w:color="auto"/>
        <w:bottom w:val="none" w:sz="0" w:space="0" w:color="auto"/>
        <w:right w:val="none" w:sz="0" w:space="0" w:color="auto"/>
      </w:divBdr>
      <w:divsChild>
        <w:div w:id="418600072">
          <w:marLeft w:val="0"/>
          <w:marRight w:val="0"/>
          <w:marTop w:val="0"/>
          <w:marBottom w:val="0"/>
          <w:divBdr>
            <w:top w:val="none" w:sz="0" w:space="0" w:color="auto"/>
            <w:left w:val="none" w:sz="0" w:space="0" w:color="auto"/>
            <w:bottom w:val="none" w:sz="0" w:space="0" w:color="auto"/>
            <w:right w:val="none" w:sz="0" w:space="0" w:color="auto"/>
          </w:divBdr>
          <w:divsChild>
            <w:div w:id="277376382">
              <w:marLeft w:val="0"/>
              <w:marRight w:val="0"/>
              <w:marTop w:val="0"/>
              <w:marBottom w:val="0"/>
              <w:divBdr>
                <w:top w:val="none" w:sz="0" w:space="0" w:color="auto"/>
                <w:left w:val="none" w:sz="0" w:space="0" w:color="auto"/>
                <w:bottom w:val="none" w:sz="0" w:space="0" w:color="auto"/>
                <w:right w:val="none" w:sz="0" w:space="0" w:color="auto"/>
              </w:divBdr>
              <w:divsChild>
                <w:div w:id="314188546">
                  <w:marLeft w:val="0"/>
                  <w:marRight w:val="0"/>
                  <w:marTop w:val="0"/>
                  <w:marBottom w:val="0"/>
                  <w:divBdr>
                    <w:top w:val="none" w:sz="0" w:space="0" w:color="auto"/>
                    <w:left w:val="none" w:sz="0" w:space="0" w:color="auto"/>
                    <w:bottom w:val="none" w:sz="0" w:space="0" w:color="auto"/>
                    <w:right w:val="none" w:sz="0" w:space="0" w:color="auto"/>
                  </w:divBdr>
                  <w:divsChild>
                    <w:div w:id="1510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9733">
      <w:bodyDiv w:val="1"/>
      <w:marLeft w:val="0"/>
      <w:marRight w:val="0"/>
      <w:marTop w:val="0"/>
      <w:marBottom w:val="0"/>
      <w:divBdr>
        <w:top w:val="none" w:sz="0" w:space="0" w:color="auto"/>
        <w:left w:val="none" w:sz="0" w:space="0" w:color="auto"/>
        <w:bottom w:val="none" w:sz="0" w:space="0" w:color="auto"/>
        <w:right w:val="none" w:sz="0" w:space="0" w:color="auto"/>
      </w:divBdr>
      <w:divsChild>
        <w:div w:id="1480270266">
          <w:marLeft w:val="0"/>
          <w:marRight w:val="0"/>
          <w:marTop w:val="0"/>
          <w:marBottom w:val="0"/>
          <w:divBdr>
            <w:top w:val="none" w:sz="0" w:space="0" w:color="auto"/>
            <w:left w:val="none" w:sz="0" w:space="0" w:color="auto"/>
            <w:bottom w:val="none" w:sz="0" w:space="0" w:color="auto"/>
            <w:right w:val="none" w:sz="0" w:space="0" w:color="auto"/>
          </w:divBdr>
          <w:divsChild>
            <w:div w:id="889805813">
              <w:marLeft w:val="0"/>
              <w:marRight w:val="0"/>
              <w:marTop w:val="0"/>
              <w:marBottom w:val="0"/>
              <w:divBdr>
                <w:top w:val="none" w:sz="0" w:space="0" w:color="auto"/>
                <w:left w:val="none" w:sz="0" w:space="0" w:color="auto"/>
                <w:bottom w:val="none" w:sz="0" w:space="0" w:color="auto"/>
                <w:right w:val="none" w:sz="0" w:space="0" w:color="auto"/>
              </w:divBdr>
              <w:divsChild>
                <w:div w:id="2224482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9019572">
      <w:bodyDiv w:val="1"/>
      <w:marLeft w:val="0"/>
      <w:marRight w:val="0"/>
      <w:marTop w:val="0"/>
      <w:marBottom w:val="0"/>
      <w:divBdr>
        <w:top w:val="none" w:sz="0" w:space="0" w:color="auto"/>
        <w:left w:val="none" w:sz="0" w:space="0" w:color="auto"/>
        <w:bottom w:val="none" w:sz="0" w:space="0" w:color="auto"/>
        <w:right w:val="none" w:sz="0" w:space="0" w:color="auto"/>
      </w:divBdr>
    </w:div>
    <w:div w:id="2054573571">
      <w:bodyDiv w:val="1"/>
      <w:marLeft w:val="0"/>
      <w:marRight w:val="0"/>
      <w:marTop w:val="0"/>
      <w:marBottom w:val="0"/>
      <w:divBdr>
        <w:top w:val="none" w:sz="0" w:space="0" w:color="auto"/>
        <w:left w:val="none" w:sz="0" w:space="0" w:color="auto"/>
        <w:bottom w:val="none" w:sz="0" w:space="0" w:color="auto"/>
        <w:right w:val="none" w:sz="0" w:space="0" w:color="auto"/>
      </w:divBdr>
    </w:div>
    <w:div w:id="2057922821">
      <w:bodyDiv w:val="1"/>
      <w:marLeft w:val="0"/>
      <w:marRight w:val="0"/>
      <w:marTop w:val="0"/>
      <w:marBottom w:val="0"/>
      <w:divBdr>
        <w:top w:val="none" w:sz="0" w:space="0" w:color="auto"/>
        <w:left w:val="none" w:sz="0" w:space="0" w:color="auto"/>
        <w:bottom w:val="none" w:sz="0" w:space="0" w:color="auto"/>
        <w:right w:val="none" w:sz="0" w:space="0" w:color="auto"/>
      </w:divBdr>
      <w:divsChild>
        <w:div w:id="2098288626">
          <w:marLeft w:val="0"/>
          <w:marRight w:val="0"/>
          <w:marTop w:val="0"/>
          <w:marBottom w:val="0"/>
          <w:divBdr>
            <w:top w:val="none" w:sz="0" w:space="0" w:color="auto"/>
            <w:left w:val="none" w:sz="0" w:space="0" w:color="auto"/>
            <w:bottom w:val="none" w:sz="0" w:space="0" w:color="auto"/>
            <w:right w:val="none" w:sz="0" w:space="0" w:color="auto"/>
          </w:divBdr>
          <w:divsChild>
            <w:div w:id="808716338">
              <w:marLeft w:val="0"/>
              <w:marRight w:val="0"/>
              <w:marTop w:val="0"/>
              <w:marBottom w:val="0"/>
              <w:divBdr>
                <w:top w:val="none" w:sz="0" w:space="0" w:color="auto"/>
                <w:left w:val="none" w:sz="0" w:space="0" w:color="auto"/>
                <w:bottom w:val="none" w:sz="0" w:space="0" w:color="auto"/>
                <w:right w:val="none" w:sz="0" w:space="0" w:color="auto"/>
              </w:divBdr>
              <w:divsChild>
                <w:div w:id="80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1230">
      <w:bodyDiv w:val="1"/>
      <w:marLeft w:val="0"/>
      <w:marRight w:val="0"/>
      <w:marTop w:val="0"/>
      <w:marBottom w:val="0"/>
      <w:divBdr>
        <w:top w:val="none" w:sz="0" w:space="0" w:color="auto"/>
        <w:left w:val="none" w:sz="0" w:space="0" w:color="auto"/>
        <w:bottom w:val="none" w:sz="0" w:space="0" w:color="auto"/>
        <w:right w:val="none" w:sz="0" w:space="0" w:color="auto"/>
      </w:divBdr>
    </w:div>
    <w:div w:id="2087068574">
      <w:bodyDiv w:val="1"/>
      <w:marLeft w:val="0"/>
      <w:marRight w:val="0"/>
      <w:marTop w:val="0"/>
      <w:marBottom w:val="0"/>
      <w:divBdr>
        <w:top w:val="none" w:sz="0" w:space="0" w:color="auto"/>
        <w:left w:val="none" w:sz="0" w:space="0" w:color="auto"/>
        <w:bottom w:val="none" w:sz="0" w:space="0" w:color="auto"/>
        <w:right w:val="none" w:sz="0" w:space="0" w:color="auto"/>
      </w:divBdr>
    </w:div>
    <w:div w:id="2118334146">
      <w:bodyDiv w:val="1"/>
      <w:marLeft w:val="0"/>
      <w:marRight w:val="0"/>
      <w:marTop w:val="0"/>
      <w:marBottom w:val="0"/>
      <w:divBdr>
        <w:top w:val="none" w:sz="0" w:space="0" w:color="auto"/>
        <w:left w:val="none" w:sz="0" w:space="0" w:color="auto"/>
        <w:bottom w:val="none" w:sz="0" w:space="0" w:color="auto"/>
        <w:right w:val="none" w:sz="0" w:space="0" w:color="auto"/>
      </w:divBdr>
    </w:div>
    <w:div w:id="2136825098">
      <w:bodyDiv w:val="1"/>
      <w:marLeft w:val="0"/>
      <w:marRight w:val="0"/>
      <w:marTop w:val="0"/>
      <w:marBottom w:val="0"/>
      <w:divBdr>
        <w:top w:val="none" w:sz="0" w:space="0" w:color="auto"/>
        <w:left w:val="none" w:sz="0" w:space="0" w:color="auto"/>
        <w:bottom w:val="none" w:sz="0" w:space="0" w:color="auto"/>
        <w:right w:val="none" w:sz="0" w:space="0" w:color="auto"/>
      </w:divBdr>
      <w:divsChild>
        <w:div w:id="753548225">
          <w:marLeft w:val="0"/>
          <w:marRight w:val="0"/>
          <w:marTop w:val="0"/>
          <w:marBottom w:val="0"/>
          <w:divBdr>
            <w:top w:val="none" w:sz="0" w:space="0" w:color="auto"/>
            <w:left w:val="none" w:sz="0" w:space="0" w:color="auto"/>
            <w:bottom w:val="none" w:sz="0" w:space="0" w:color="auto"/>
            <w:right w:val="none" w:sz="0" w:space="0" w:color="auto"/>
          </w:divBdr>
          <w:divsChild>
            <w:div w:id="466435174">
              <w:marLeft w:val="0"/>
              <w:marRight w:val="0"/>
              <w:marTop w:val="0"/>
              <w:marBottom w:val="0"/>
              <w:divBdr>
                <w:top w:val="none" w:sz="0" w:space="0" w:color="auto"/>
                <w:left w:val="none" w:sz="0" w:space="0" w:color="auto"/>
                <w:bottom w:val="none" w:sz="0" w:space="0" w:color="auto"/>
                <w:right w:val="none" w:sz="0" w:space="0" w:color="auto"/>
              </w:divBdr>
              <w:divsChild>
                <w:div w:id="6246527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pwd.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poa.org.au/" TargetMode="External"/><Relationship Id="rId2" Type="http://schemas.openxmlformats.org/officeDocument/2006/relationships/numbering" Target="numbering.xml"/><Relationship Id="rId16" Type="http://schemas.openxmlformats.org/officeDocument/2006/relationships/hyperlink" Target="http://aissg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organ.carpenter@ihra.org.au"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hr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21F62E-4514-7E43-9F35-F32B77D7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14</Pages>
  <Words>19550</Words>
  <Characters>111441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130730</CharactersWithSpaces>
  <SharedDoc>false</SharedDoc>
  <HLinks>
    <vt:vector size="312" baseType="variant">
      <vt:variant>
        <vt:i4>8323072</vt:i4>
      </vt:variant>
      <vt:variant>
        <vt:i4>3</vt:i4>
      </vt:variant>
      <vt:variant>
        <vt:i4>0</vt:i4>
      </vt:variant>
      <vt:variant>
        <vt:i4>5</vt:i4>
      </vt:variant>
      <vt:variant>
        <vt:lpwstr>https://oii.org.au/</vt:lpwstr>
      </vt:variant>
      <vt:variant>
        <vt:lpwstr/>
      </vt:variant>
      <vt:variant>
        <vt:i4>4390948</vt:i4>
      </vt:variant>
      <vt:variant>
        <vt:i4>0</vt:i4>
      </vt:variant>
      <vt:variant>
        <vt:i4>0</vt:i4>
      </vt:variant>
      <vt:variant>
        <vt:i4>5</vt:i4>
      </vt:variant>
      <vt:variant>
        <vt:lpwstr>mailto:info@oii.org.au</vt:lpwstr>
      </vt:variant>
      <vt:variant>
        <vt:lpwstr/>
      </vt:variant>
      <vt:variant>
        <vt:i4>5767172</vt:i4>
      </vt:variant>
      <vt:variant>
        <vt:i4>147</vt:i4>
      </vt:variant>
      <vt:variant>
        <vt:i4>0</vt:i4>
      </vt:variant>
      <vt:variant>
        <vt:i4>5</vt:i4>
      </vt:variant>
      <vt:variant>
        <vt:lpwstr>http://oii.org.au/21433/submission-human-rights-anti-discrimination/</vt:lpwstr>
      </vt:variant>
      <vt:variant>
        <vt:lpwstr/>
      </vt:variant>
      <vt:variant>
        <vt:i4>1966201</vt:i4>
      </vt:variant>
      <vt:variant>
        <vt:i4>144</vt:i4>
      </vt:variant>
      <vt:variant>
        <vt:i4>0</vt:i4>
      </vt:variant>
      <vt:variant>
        <vt:i4>5</vt:i4>
      </vt:variant>
      <vt:variant>
        <vt:lpwstr>http://oii.org.au/22613/third-submission-senate-inquiry-sterilisation</vt:lpwstr>
      </vt:variant>
      <vt:variant>
        <vt:lpwstr/>
      </vt:variant>
      <vt:variant>
        <vt:i4>2883613</vt:i4>
      </vt:variant>
      <vt:variant>
        <vt:i4>141</vt:i4>
      </vt:variant>
      <vt:variant>
        <vt:i4>0</vt:i4>
      </vt:variant>
      <vt:variant>
        <vt:i4>5</vt:i4>
      </vt:variant>
      <vt:variant>
        <vt:lpwstr>https://oii.org.au/18138/opinion-michael-noble/</vt:lpwstr>
      </vt:variant>
      <vt:variant>
        <vt:lpwstr/>
      </vt:variant>
      <vt:variant>
        <vt:i4>3735588</vt:i4>
      </vt:variant>
      <vt:variant>
        <vt:i4>138</vt:i4>
      </vt:variant>
      <vt:variant>
        <vt:i4>0</vt:i4>
      </vt:variant>
      <vt:variant>
        <vt:i4>5</vt:i4>
      </vt:variant>
      <vt:variant>
        <vt:lpwstr>http://www.abc.net.au/local/stories/2014/12/01/4140196.htm</vt:lpwstr>
      </vt:variant>
      <vt:variant>
        <vt:lpwstr/>
      </vt:variant>
      <vt:variant>
        <vt:i4>5570681</vt:i4>
      </vt:variant>
      <vt:variant>
        <vt:i4>135</vt:i4>
      </vt:variant>
      <vt:variant>
        <vt:i4>0</vt:i4>
      </vt:variant>
      <vt:variant>
        <vt:i4>5</vt:i4>
      </vt:variant>
      <vt:variant>
        <vt:lpwstr>https://cpc.health.qld.gov.au/Specialty/14/paediatric-surgery</vt:lpwstr>
      </vt:variant>
      <vt:variant>
        <vt:lpwstr/>
      </vt:variant>
      <vt:variant>
        <vt:i4>655421</vt:i4>
      </vt:variant>
      <vt:variant>
        <vt:i4>132</vt:i4>
      </vt:variant>
      <vt:variant>
        <vt:i4>0</vt:i4>
      </vt:variant>
      <vt:variant>
        <vt:i4>5</vt:i4>
      </vt:variant>
      <vt:variant>
        <vt:lpwstr>https://www.health.qld.gov.au/public-health/topics/sexual-health/strategy</vt:lpwstr>
      </vt:variant>
      <vt:variant>
        <vt:lpwstr/>
      </vt:variant>
      <vt:variant>
        <vt:i4>1310840</vt:i4>
      </vt:variant>
      <vt:variant>
        <vt:i4>129</vt:i4>
      </vt:variant>
      <vt:variant>
        <vt:i4>0</vt:i4>
      </vt:variant>
      <vt:variant>
        <vt:i4>5</vt:i4>
      </vt:variant>
      <vt:variant>
        <vt:lpwstr>http://www.news.com.au/lifestyle/real-life/true-stories/born-intersex-the-people-who-are-biologically-neither-male-nor-female/news-story/5bd9ce6debf9c8b4ab7ca919fb04526c</vt:lpwstr>
      </vt:variant>
      <vt:variant>
        <vt:lpwstr/>
      </vt:variant>
      <vt:variant>
        <vt:i4>7864357</vt:i4>
      </vt:variant>
      <vt:variant>
        <vt:i4>126</vt:i4>
      </vt:variant>
      <vt:variant>
        <vt:i4>0</vt:i4>
      </vt:variant>
      <vt:variant>
        <vt:i4>5</vt:i4>
      </vt:variant>
      <vt:variant>
        <vt:lpwstr>https://www.schn.health.nsw.gov.au/files/factsheets/hypospadias-en.pdf</vt:lpwstr>
      </vt:variant>
      <vt:variant>
        <vt:lpwstr/>
      </vt:variant>
      <vt:variant>
        <vt:i4>1704010</vt:i4>
      </vt:variant>
      <vt:variant>
        <vt:i4>123</vt:i4>
      </vt:variant>
      <vt:variant>
        <vt:i4>0</vt:i4>
      </vt:variant>
      <vt:variant>
        <vt:i4>5</vt:i4>
      </vt:variant>
      <vt:variant>
        <vt:lpwstr>http://www.schn.health.nsw.gov.au/files/factsheets/male_infant_circumcision-en.pdf</vt:lpwstr>
      </vt:variant>
      <vt:variant>
        <vt:lpwstr/>
      </vt:variant>
      <vt:variant>
        <vt:i4>1704017</vt:i4>
      </vt:variant>
      <vt:variant>
        <vt:i4>120</vt:i4>
      </vt:variant>
      <vt:variant>
        <vt:i4>0</vt:i4>
      </vt:variant>
      <vt:variant>
        <vt:i4>5</vt:i4>
      </vt:variant>
      <vt:variant>
        <vt:lpwstr>http://www.failedhypospadias.com/files/Belgrado2.pdf</vt:lpwstr>
      </vt:variant>
      <vt:variant>
        <vt:lpwstr/>
      </vt:variant>
      <vt:variant>
        <vt:i4>6094858</vt:i4>
      </vt:variant>
      <vt:variant>
        <vt:i4>117</vt:i4>
      </vt:variant>
      <vt:variant>
        <vt:i4>0</vt:i4>
      </vt:variant>
      <vt:variant>
        <vt:i4>5</vt:i4>
      </vt:variant>
      <vt:variant>
        <vt:lpwstr>https://www2.health.vic.gov.au/hospitals-and-health-services/patient-care/perinatal-reproductive/neonatal-ehandbook/congenital-abnormalities/hypospadias</vt:lpwstr>
      </vt:variant>
      <vt:variant>
        <vt:lpwstr/>
      </vt:variant>
      <vt:variant>
        <vt:i4>5046312</vt:i4>
      </vt:variant>
      <vt:variant>
        <vt:i4>114</vt:i4>
      </vt:variant>
      <vt:variant>
        <vt:i4>0</vt:i4>
      </vt:variant>
      <vt:variant>
        <vt:i4>5</vt:i4>
      </vt:variant>
      <vt:variant>
        <vt:lpwstr>https://oii.org.au/29178/rch-cah-two-reports/</vt:lpwstr>
      </vt:variant>
      <vt:variant>
        <vt:lpwstr/>
      </vt:variant>
      <vt:variant>
        <vt:i4>4980839</vt:i4>
      </vt:variant>
      <vt:variant>
        <vt:i4>111</vt:i4>
      </vt:variant>
      <vt:variant>
        <vt:i4>0</vt:i4>
      </vt:variant>
      <vt:variant>
        <vt:i4>5</vt:i4>
      </vt:variant>
      <vt:variant>
        <vt:lpwstr>https://www.betterhealth.vic.gov.au/health/conditionsandtreatments/congenital-adrenal-hyperplasia-cah</vt:lpwstr>
      </vt:variant>
      <vt:variant>
        <vt:lpwstr/>
      </vt:variant>
      <vt:variant>
        <vt:i4>5963809</vt:i4>
      </vt:variant>
      <vt:variant>
        <vt:i4>108</vt:i4>
      </vt:variant>
      <vt:variant>
        <vt:i4>0</vt:i4>
      </vt:variant>
      <vt:variant>
        <vt:i4>5</vt:i4>
      </vt:variant>
      <vt:variant>
        <vt:lpwstr>https://www2.health.vic.gov.au/hospitals-and-health-services/patient-care/perinatal-reproductive/neonatal-ehandbook/conditions/congenital-adrenal-hyperplasia</vt:lpwstr>
      </vt:variant>
      <vt:variant>
        <vt:lpwstr/>
      </vt:variant>
      <vt:variant>
        <vt:i4>1245278</vt:i4>
      </vt:variant>
      <vt:variant>
        <vt:i4>105</vt:i4>
      </vt:variant>
      <vt:variant>
        <vt:i4>0</vt:i4>
      </vt:variant>
      <vt:variant>
        <vt:i4>5</vt:i4>
      </vt:variant>
      <vt:variant>
        <vt:lpwstr>https://oii.org.au/30546/loi-cat-review/</vt:lpwstr>
      </vt:variant>
      <vt:variant>
        <vt:lpwstr/>
      </vt:variant>
      <vt:variant>
        <vt:i4>2031656</vt:i4>
      </vt:variant>
      <vt:variant>
        <vt:i4>102</vt:i4>
      </vt:variant>
      <vt:variant>
        <vt:i4>0</vt:i4>
      </vt:variant>
      <vt:variant>
        <vt:i4>5</vt:i4>
      </vt:variant>
      <vt:variant>
        <vt:lpwstr>https://oii.org.au/31391/gaslighting-in-victoria/</vt:lpwstr>
      </vt:variant>
      <vt:variant>
        <vt:lpwstr/>
      </vt:variant>
      <vt:variant>
        <vt:i4>4522052</vt:i4>
      </vt:variant>
      <vt:variant>
        <vt:i4>99</vt:i4>
      </vt:variant>
      <vt:variant>
        <vt:i4>0</vt:i4>
      </vt:variant>
      <vt:variant>
        <vt:i4>5</vt:i4>
      </vt:variant>
      <vt:variant>
        <vt:lpwstr>https://www2.health.vic.gov.au/hospitals-and-health-services/patient-care/perinatal-reproductive/neonatal-ehandbook/congenital-abnormalities/ambiguous-genitalia</vt:lpwstr>
      </vt:variant>
      <vt:variant>
        <vt:lpwstr/>
      </vt:variant>
      <vt:variant>
        <vt:i4>7340136</vt:i4>
      </vt:variant>
      <vt:variant>
        <vt:i4>96</vt:i4>
      </vt:variant>
      <vt:variant>
        <vt:i4>0</vt:i4>
      </vt:variant>
      <vt:variant>
        <vt:i4>5</vt:i4>
      </vt:variant>
      <vt:variant>
        <vt:lpwstr>https://www2.health.vic.gov.au/about/populations/lgbti-health/rainbow-equality/lgbti populations/health-of-intersex-people</vt:lpwstr>
      </vt:variant>
      <vt:variant>
        <vt:lpwstr/>
      </vt:variant>
      <vt:variant>
        <vt:i4>7471223</vt:i4>
      </vt:variant>
      <vt:variant>
        <vt:i4>93</vt:i4>
      </vt:variant>
      <vt:variant>
        <vt:i4>0</vt:i4>
      </vt:variant>
      <vt:variant>
        <vt:i4>5</vt:i4>
      </vt:variant>
      <vt:variant>
        <vt:lpwstr>https://www2.health.vic.gov.au/about/populations/lgbti-health/rainbow-equality</vt:lpwstr>
      </vt:variant>
      <vt:variant>
        <vt:lpwstr/>
      </vt:variant>
      <vt:variant>
        <vt:i4>1114126</vt:i4>
      </vt:variant>
      <vt:variant>
        <vt:i4>90</vt:i4>
      </vt:variant>
      <vt:variant>
        <vt:i4>0</vt:i4>
      </vt:variant>
      <vt:variant>
        <vt:i4>5</vt:i4>
      </vt:variant>
      <vt:variant>
        <vt:lpwstr>http://www.aihw.gov.au/hospitals-data/procedures-data-cubes/</vt:lpwstr>
      </vt:variant>
      <vt:variant>
        <vt:lpwstr/>
      </vt:variant>
      <vt:variant>
        <vt:i4>1900574</vt:i4>
      </vt:variant>
      <vt:variant>
        <vt:i4>87</vt:i4>
      </vt:variant>
      <vt:variant>
        <vt:i4>0</vt:i4>
      </vt:variant>
      <vt:variant>
        <vt:i4>5</vt:i4>
      </vt:variant>
      <vt:variant>
        <vt:lpwstr>http://www.aph.gov.au/DocumentStore.ashx?id=84e279b0-e824-4d4a-9aba-080b11077117&amp;subId=16195</vt:lpwstr>
      </vt:variant>
      <vt:variant>
        <vt:lpwstr/>
      </vt:variant>
      <vt:variant>
        <vt:i4>327764</vt:i4>
      </vt:variant>
      <vt:variant>
        <vt:i4>84</vt:i4>
      </vt:variant>
      <vt:variant>
        <vt:i4>0</vt:i4>
      </vt:variant>
      <vt:variant>
        <vt:i4>5</vt:i4>
      </vt:variant>
      <vt:variant>
        <vt:lpwstr>http://www.theage.com.au/national/it-takes-more-than-two-20130619-2oj8v.html</vt:lpwstr>
      </vt:variant>
      <vt:variant>
        <vt:lpwstr/>
      </vt:variant>
      <vt:variant>
        <vt:i4>8061011</vt:i4>
      </vt:variant>
      <vt:variant>
        <vt:i4>81</vt:i4>
      </vt:variant>
      <vt:variant>
        <vt:i4>0</vt:i4>
      </vt:variant>
      <vt:variant>
        <vt:i4>5</vt:i4>
      </vt:variant>
      <vt:variant>
        <vt:lpwstr>http://docs.health.vic.gov.au/docs/doc/Decision-making-principles-for-the-care-of-infants-children-and-adolescents-with-intersex-conditions</vt:lpwstr>
      </vt:variant>
      <vt:variant>
        <vt:lpwstr/>
      </vt:variant>
      <vt:variant>
        <vt:i4>983091</vt:i4>
      </vt:variant>
      <vt:variant>
        <vt:i4>78</vt:i4>
      </vt:variant>
      <vt:variant>
        <vt:i4>0</vt:i4>
      </vt:variant>
      <vt:variant>
        <vt:i4>5</vt:i4>
      </vt:variant>
      <vt:variant>
        <vt:lpwstr>http://www.austlii.edu.au/au/cases/cth/FamCA/2017/83.html</vt:lpwstr>
      </vt:variant>
      <vt:variant>
        <vt:lpwstr/>
      </vt:variant>
      <vt:variant>
        <vt:i4>7143523</vt:i4>
      </vt:variant>
      <vt:variant>
        <vt:i4>75</vt:i4>
      </vt:variant>
      <vt:variant>
        <vt:i4>0</vt:i4>
      </vt:variant>
      <vt:variant>
        <vt:i4>5</vt:i4>
      </vt:variant>
      <vt:variant>
        <vt:lpwstr>http://www.theaustralian.com.au/national-affairs/health/carlas-case-ignites-firestorm-among-intersex-community-on-need-for-surgery/news-story/7b1d478b8c606eaa611471f70c458df0</vt:lpwstr>
      </vt:variant>
      <vt:variant>
        <vt:lpwstr/>
      </vt:variant>
      <vt:variant>
        <vt:i4>8061009</vt:i4>
      </vt:variant>
      <vt:variant>
        <vt:i4>72</vt:i4>
      </vt:variant>
      <vt:variant>
        <vt:i4>0</vt:i4>
      </vt:variant>
      <vt:variant>
        <vt:i4>5</vt:i4>
      </vt:variant>
      <vt:variant>
        <vt:lpwstr>http://www.theaustralian.com.au/news/health-science/family-court-backs-parents-on-removal-of-gonads-from-intersex-child/news-story/60df936c557e2e21707eb198f1300276</vt:lpwstr>
      </vt:variant>
      <vt:variant>
        <vt:lpwstr/>
      </vt:variant>
      <vt:variant>
        <vt:i4>5505089</vt:i4>
      </vt:variant>
      <vt:variant>
        <vt:i4>69</vt:i4>
      </vt:variant>
      <vt:variant>
        <vt:i4>0</vt:i4>
      </vt:variant>
      <vt:variant>
        <vt:i4>5</vt:i4>
      </vt:variant>
      <vt:variant>
        <vt:lpwstr>http://www.sbs.com.au/topics/sexuality/agenda/article/2016/12/15/medical-communitys-approach-intersex-people-still-primarily-focused-normalising</vt:lpwstr>
      </vt:variant>
      <vt:variant>
        <vt:lpwstr/>
      </vt:variant>
      <vt:variant>
        <vt:i4>2490432</vt:i4>
      </vt:variant>
      <vt:variant>
        <vt:i4>66</vt:i4>
      </vt:variant>
      <vt:variant>
        <vt:i4>0</vt:i4>
      </vt:variant>
      <vt:variant>
        <vt:i4>5</vt:i4>
      </vt:variant>
      <vt:variant>
        <vt:lpwstr>https://oii.org.au/31036/re-carla-family-court/</vt:lpwstr>
      </vt:variant>
      <vt:variant>
        <vt:lpwstr/>
      </vt:variant>
      <vt:variant>
        <vt:i4>4194329</vt:i4>
      </vt:variant>
      <vt:variant>
        <vt:i4>63</vt:i4>
      </vt:variant>
      <vt:variant>
        <vt:i4>0</vt:i4>
      </vt:variant>
      <vt:variant>
        <vt:i4>5</vt:i4>
      </vt:variant>
      <vt:variant>
        <vt:lpwstr>http://www.aph.gov.au/DocumentStore.ashx?id=75906320-b2bb-43dd-9d0a-3fe58a7d93f9&amp;subId=16140</vt:lpwstr>
      </vt:variant>
      <vt:variant>
        <vt:lpwstr/>
      </vt:variant>
      <vt:variant>
        <vt:i4>983088</vt:i4>
      </vt:variant>
      <vt:variant>
        <vt:i4>60</vt:i4>
      </vt:variant>
      <vt:variant>
        <vt:i4>0</vt:i4>
      </vt:variant>
      <vt:variant>
        <vt:i4>5</vt:i4>
      </vt:variant>
      <vt:variant>
        <vt:lpwstr>http://www.austlii.edu.au/au/cases/cth/FamCA/1993/68.html</vt:lpwstr>
      </vt:variant>
      <vt:variant>
        <vt:lpwstr/>
      </vt:variant>
      <vt:variant>
        <vt:i4>6357066</vt:i4>
      </vt:variant>
      <vt:variant>
        <vt:i4>57</vt:i4>
      </vt:variant>
      <vt:variant>
        <vt:i4>0</vt:i4>
      </vt:variant>
      <vt:variant>
        <vt:i4>5</vt:i4>
      </vt:variant>
      <vt:variant>
        <vt:lpwstr>http://www.ag.gov.au/Publications/Pages/ReviewofAustraliasFemaleGenitalMutilationlegalframework-FinalReportPublicationandforms.aspx</vt:lpwstr>
      </vt:variant>
      <vt:variant>
        <vt:lpwstr/>
      </vt:variant>
      <vt:variant>
        <vt:i4>5767267</vt:i4>
      </vt:variant>
      <vt:variant>
        <vt:i4>54</vt:i4>
      </vt:variant>
      <vt:variant>
        <vt:i4>0</vt:i4>
      </vt:variant>
      <vt:variant>
        <vt:i4>5</vt:i4>
      </vt:variant>
      <vt:variant>
        <vt:lpwstr>http://www.aph.gov.au/Parliamentary_Business/Committees/Senate/Community_Affairs/Involuntary_Sterilisation/Sec_Report/index</vt:lpwstr>
      </vt:variant>
      <vt:variant>
        <vt:lpwstr/>
      </vt:variant>
      <vt:variant>
        <vt:i4>1376330</vt:i4>
      </vt:variant>
      <vt:variant>
        <vt:i4>51</vt:i4>
      </vt:variant>
      <vt:variant>
        <vt:i4>0</vt:i4>
      </vt:variant>
      <vt:variant>
        <vt:i4>5</vt:i4>
      </vt:variant>
      <vt:variant>
        <vt:lpwstr>http://www.aph.gov.au/DocumentStore.ashx?id=aafe43f3-c6a2-4525-ad16-15e4210ee0ac&amp;subId=16191</vt:lpwstr>
      </vt:variant>
      <vt:variant>
        <vt:lpwstr/>
      </vt:variant>
      <vt:variant>
        <vt:i4>5767267</vt:i4>
      </vt:variant>
      <vt:variant>
        <vt:i4>48</vt:i4>
      </vt:variant>
      <vt:variant>
        <vt:i4>0</vt:i4>
      </vt:variant>
      <vt:variant>
        <vt:i4>5</vt:i4>
      </vt:variant>
      <vt:variant>
        <vt:lpwstr>http://www.aph.gov.au/Parliamentary_Business/Committees/Senate/Community_Affairs/Involuntary_Sterilisation/Sec_Report/index</vt:lpwstr>
      </vt:variant>
      <vt:variant>
        <vt:lpwstr/>
      </vt:variant>
      <vt:variant>
        <vt:i4>786552</vt:i4>
      </vt:variant>
      <vt:variant>
        <vt:i4>45</vt:i4>
      </vt:variant>
      <vt:variant>
        <vt:i4>0</vt:i4>
      </vt:variant>
      <vt:variant>
        <vt:i4>5</vt:i4>
      </vt:variant>
      <vt:variant>
        <vt:lpwstr>http://www.comlaw.gov.au/Details/C2013A00098/</vt:lpwstr>
      </vt:variant>
      <vt:variant>
        <vt:lpwstr/>
      </vt:variant>
      <vt:variant>
        <vt:i4>393319</vt:i4>
      </vt:variant>
      <vt:variant>
        <vt:i4>42</vt:i4>
      </vt:variant>
      <vt:variant>
        <vt:i4>0</vt:i4>
      </vt:variant>
      <vt:variant>
        <vt:i4>5</vt:i4>
      </vt:variant>
      <vt:variant>
        <vt:lpwstr>http://intersex.shadowreport.org/public/2016-CRC-UK-NGO-Zwischengeschlecht-Intersex-IGM_v2.pdf</vt:lpwstr>
      </vt:variant>
      <vt:variant>
        <vt:lpwstr/>
      </vt:variant>
      <vt:variant>
        <vt:i4>3735558</vt:i4>
      </vt:variant>
      <vt:variant>
        <vt:i4>39</vt:i4>
      </vt:variant>
      <vt:variant>
        <vt:i4>0</vt:i4>
      </vt:variant>
      <vt:variant>
        <vt:i4>5</vt:i4>
      </vt:variant>
      <vt:variant>
        <vt:lpwstr>http://justiceservices.gov.mt/DownloadDocument.aspx?app=lp&amp;itemid=26805&amp;l=1</vt:lpwstr>
      </vt:variant>
      <vt:variant>
        <vt:lpwstr/>
      </vt:variant>
      <vt:variant>
        <vt:i4>1376340</vt:i4>
      </vt:variant>
      <vt:variant>
        <vt:i4>36</vt:i4>
      </vt:variant>
      <vt:variant>
        <vt:i4>0</vt:i4>
      </vt:variant>
      <vt:variant>
        <vt:i4>5</vt:i4>
      </vt:variant>
      <vt:variant>
        <vt:lpwstr>http://www.unog.ch/unog/website/news_media.nsf/(httpNewsByYear_en)/9F8ED815BA5A5E23C12580CE005BBD79?OpenDocument</vt:lpwstr>
      </vt:variant>
      <vt:variant>
        <vt:lpwstr/>
      </vt:variant>
      <vt:variant>
        <vt:i4>4915291</vt:i4>
      </vt:variant>
      <vt:variant>
        <vt:i4>33</vt:i4>
      </vt:variant>
      <vt:variant>
        <vt:i4>0</vt:i4>
      </vt:variant>
      <vt:variant>
        <vt:i4>5</vt:i4>
      </vt:variant>
      <vt:variant>
        <vt:lpwstr>http://intersex.shadowreport.org/public/2014-CRC-Swiss-NGO-Zwischengeschlecht-Intersex-IGM_v2.pdf</vt:lpwstr>
      </vt:variant>
      <vt:variant>
        <vt:lpwstr/>
      </vt:variant>
      <vt:variant>
        <vt:i4>1900601</vt:i4>
      </vt:variant>
      <vt:variant>
        <vt:i4>30</vt:i4>
      </vt:variant>
      <vt:variant>
        <vt:i4>0</vt:i4>
      </vt:variant>
      <vt:variant>
        <vt:i4>5</vt:i4>
      </vt:variant>
      <vt:variant>
        <vt:lpwstr>http://www.aph.gov.au/hansard</vt:lpwstr>
      </vt:variant>
      <vt:variant>
        <vt:lpwstr/>
      </vt:variant>
      <vt:variant>
        <vt:i4>7208977</vt:i4>
      </vt:variant>
      <vt:variant>
        <vt:i4>27</vt:i4>
      </vt:variant>
      <vt:variant>
        <vt:i4>0</vt:i4>
      </vt:variant>
      <vt:variant>
        <vt:i4>5</vt:i4>
      </vt:variant>
      <vt:variant>
        <vt:lpwstr>http://abstracts.eurospe.org/hrp/0086/hrp0086con1.2.htm</vt:lpwstr>
      </vt:variant>
      <vt:variant>
        <vt:lpwstr/>
      </vt:variant>
      <vt:variant>
        <vt:i4>2359305</vt:i4>
      </vt:variant>
      <vt:variant>
        <vt:i4>24</vt:i4>
      </vt:variant>
      <vt:variant>
        <vt:i4>0</vt:i4>
      </vt:variant>
      <vt:variant>
        <vt:i4>5</vt:i4>
      </vt:variant>
      <vt:variant>
        <vt:lpwstr>http://www.ohchr.org/EN/NewsEvents/Pages/DisplayNews.aspx?NewsID=16431&amp;LangID=E</vt:lpwstr>
      </vt:variant>
      <vt:variant>
        <vt:lpwstr/>
      </vt:variant>
      <vt:variant>
        <vt:i4>3670086</vt:i4>
      </vt:variant>
      <vt:variant>
        <vt:i4>21</vt:i4>
      </vt:variant>
      <vt:variant>
        <vt:i4>0</vt:i4>
      </vt:variant>
      <vt:variant>
        <vt:i4>5</vt:i4>
      </vt:variant>
      <vt:variant>
        <vt:lpwstr>http://www.ohchr.org/EN/UDHR/Documents/UDHR_Translations/eng.pdf</vt:lpwstr>
      </vt:variant>
      <vt:variant>
        <vt:lpwstr/>
      </vt:variant>
      <vt:variant>
        <vt:i4>1179717</vt:i4>
      </vt:variant>
      <vt:variant>
        <vt:i4>18</vt:i4>
      </vt:variant>
      <vt:variant>
        <vt:i4>0</vt:i4>
      </vt:variant>
      <vt:variant>
        <vt:i4>5</vt:i4>
      </vt:variant>
      <vt:variant>
        <vt:lpwstr>http://www.gla.ac.uk/media/media_279274_en.pdf</vt:lpwstr>
      </vt:variant>
      <vt:variant>
        <vt:lpwstr/>
      </vt:variant>
      <vt:variant>
        <vt:i4>2883599</vt:i4>
      </vt:variant>
      <vt:variant>
        <vt:i4>15</vt:i4>
      </vt:variant>
      <vt:variant>
        <vt:i4>0</vt:i4>
      </vt:variant>
      <vt:variant>
        <vt:i4>5</vt:i4>
      </vt:variant>
      <vt:variant>
        <vt:lpwstr>http://www.ohchr.org/EN/NewsEvents/Pages/DisplayNews.aspx?NewsID=20739&amp;LangID=E</vt:lpwstr>
      </vt:variant>
      <vt:variant>
        <vt:lpwstr/>
      </vt:variant>
      <vt:variant>
        <vt:i4>589855</vt:i4>
      </vt:variant>
      <vt:variant>
        <vt:i4>12</vt:i4>
      </vt:variant>
      <vt:variant>
        <vt:i4>0</vt:i4>
      </vt:variant>
      <vt:variant>
        <vt:i4>5</vt:i4>
      </vt:variant>
      <vt:variant>
        <vt:lpwstr>https://oii.org.au/darlington-statement/</vt:lpwstr>
      </vt:variant>
      <vt:variant>
        <vt:lpwstr/>
      </vt:variant>
      <vt:variant>
        <vt:i4>7471146</vt:i4>
      </vt:variant>
      <vt:variant>
        <vt:i4>9</vt:i4>
      </vt:variant>
      <vt:variant>
        <vt:i4>0</vt:i4>
      </vt:variant>
      <vt:variant>
        <vt:i4>5</vt:i4>
      </vt:variant>
      <vt:variant>
        <vt:lpwstr>https://twitter.com/deanpwda/status/869850421497655296</vt:lpwstr>
      </vt:variant>
      <vt:variant>
        <vt:lpwstr/>
      </vt:variant>
      <vt:variant>
        <vt:i4>7798821</vt:i4>
      </vt:variant>
      <vt:variant>
        <vt:i4>6</vt:i4>
      </vt:variant>
      <vt:variant>
        <vt:i4>0</vt:i4>
      </vt:variant>
      <vt:variant>
        <vt:i4>5</vt:i4>
      </vt:variant>
      <vt:variant>
        <vt:lpwstr>https://twitter.com/deanpwda/status/869848554617151488</vt:lpwstr>
      </vt:variant>
      <vt:variant>
        <vt:lpwstr/>
      </vt:variant>
      <vt:variant>
        <vt:i4>5636199</vt:i4>
      </vt:variant>
      <vt:variant>
        <vt:i4>3</vt:i4>
      </vt:variant>
      <vt:variant>
        <vt:i4>0</vt:i4>
      </vt:variant>
      <vt:variant>
        <vt:i4>5</vt:i4>
      </vt:variant>
      <vt:variant>
        <vt:lpwstr>http://www.austlii.edu.au/cgi-bin/sinodisp/au/cases/cth/FamCA/2016/7.html</vt:lpwstr>
      </vt:variant>
      <vt:variant>
        <vt:lpwstr/>
      </vt:variant>
      <vt:variant>
        <vt:i4>6357043</vt:i4>
      </vt:variant>
      <vt:variant>
        <vt:i4>0</vt:i4>
      </vt:variant>
      <vt:variant>
        <vt:i4>0</vt:i4>
      </vt:variant>
      <vt:variant>
        <vt:i4>5</vt:i4>
      </vt:variant>
      <vt:variant>
        <vt:lpwstr>http://www.un.org/disabilities/convention/conventionfull.shtml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Carpenter</dc:creator>
  <cp:keywords/>
  <dc:description/>
  <cp:lastModifiedBy>Morgan Noel Carpenter</cp:lastModifiedBy>
  <cp:revision>932</cp:revision>
  <cp:lastPrinted>2019-07-03T09:43:00Z</cp:lastPrinted>
  <dcterms:created xsi:type="dcterms:W3CDTF">2017-06-10T03:30:00Z</dcterms:created>
  <dcterms:modified xsi:type="dcterms:W3CDTF">2019-07-11T02:28:00Z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id="8G8Q7n1T"/&gt;&lt;style id="http://www.zotero.org/styles/chicago-author-date-16th-edition" locale="en-GB" hasBibliography="1" bibliographyStyleHasBeenSet="1"/&gt;&lt;prefs&gt;&lt;pref name="fieldType" value="Field</vt:lpwstr>
  </property>
  <property fmtid="{D5CDD505-2E9C-101B-9397-08002B2CF9AE}" pid="3" name="ZOTERO_PREF_2">
    <vt:lpwstr>"/&gt;&lt;/prefs&gt;&lt;/data&gt;</vt:lpwstr>
  </property>
</Properties>
</file>